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457CAF" w:rsidRDefault="00950311" w:rsidP="00457CAF">
      <w:pPr>
        <w:pStyle w:val="afc"/>
        <w:rPr>
          <w:rFonts w:ascii="Times New Roman" w:hAnsi="Times New Roman"/>
          <w:b w:val="0"/>
          <w:bCs w:val="0"/>
          <w:sz w:val="28"/>
          <w:szCs w:val="28"/>
        </w:rPr>
      </w:pPr>
    </w:p>
    <w:p w:rsidR="00950311" w:rsidRPr="00457CAF" w:rsidRDefault="00950311" w:rsidP="00457CAF">
      <w:pPr>
        <w:pStyle w:val="afa"/>
        <w:spacing w:before="0"/>
        <w:ind w:firstLine="0"/>
        <w:jc w:val="center"/>
        <w:rPr>
          <w:rFonts w:ascii="Times New Roman" w:hAnsi="Times New Roman"/>
          <w:sz w:val="28"/>
          <w:szCs w:val="28"/>
        </w:rPr>
      </w:pPr>
    </w:p>
    <w:p w:rsidR="00950311" w:rsidRPr="00457CAF" w:rsidRDefault="00950311" w:rsidP="00457CAF">
      <w:pPr>
        <w:pStyle w:val="afa"/>
        <w:spacing w:before="0"/>
        <w:ind w:firstLine="0"/>
        <w:jc w:val="center"/>
        <w:rPr>
          <w:rFonts w:ascii="Times New Roman" w:hAnsi="Times New Roman"/>
          <w:sz w:val="28"/>
          <w:szCs w:val="28"/>
        </w:rPr>
      </w:pPr>
    </w:p>
    <w:p w:rsidR="00950311" w:rsidRPr="00457CAF" w:rsidRDefault="00950311" w:rsidP="00457CAF">
      <w:pPr>
        <w:pStyle w:val="afc"/>
        <w:rPr>
          <w:rFonts w:ascii="Times New Roman" w:hAnsi="Times New Roman"/>
          <w:b w:val="0"/>
          <w:bCs w:val="0"/>
          <w:sz w:val="28"/>
          <w:szCs w:val="28"/>
        </w:rPr>
      </w:pPr>
    </w:p>
    <w:p w:rsidR="009D68B6" w:rsidRDefault="009D68B6" w:rsidP="00457CAF">
      <w:pPr>
        <w:pStyle w:val="afa"/>
        <w:spacing w:before="0"/>
        <w:ind w:firstLine="0"/>
        <w:jc w:val="center"/>
        <w:rPr>
          <w:rFonts w:ascii="Times New Roman" w:hAnsi="Times New Roman"/>
          <w:sz w:val="28"/>
          <w:szCs w:val="28"/>
        </w:rPr>
      </w:pPr>
    </w:p>
    <w:p w:rsidR="00457CAF" w:rsidRPr="00457CAF" w:rsidRDefault="00457CAF" w:rsidP="00457CAF">
      <w:pPr>
        <w:pStyle w:val="afa"/>
        <w:spacing w:before="0"/>
        <w:ind w:firstLine="0"/>
        <w:jc w:val="center"/>
        <w:rPr>
          <w:rFonts w:ascii="Times New Roman" w:hAnsi="Times New Roman"/>
          <w:sz w:val="28"/>
          <w:szCs w:val="28"/>
        </w:rPr>
      </w:pPr>
    </w:p>
    <w:p w:rsidR="00164DE8" w:rsidRPr="00457CAF" w:rsidRDefault="00164DE8" w:rsidP="00457CAF">
      <w:pPr>
        <w:jc w:val="center"/>
        <w:rPr>
          <w:sz w:val="28"/>
          <w:szCs w:val="28"/>
        </w:rPr>
      </w:pPr>
    </w:p>
    <w:p w:rsidR="00164DE8" w:rsidRPr="00164DE8" w:rsidRDefault="00164DE8" w:rsidP="003651D1">
      <w:pPr>
        <w:pStyle w:val="3"/>
        <w:tabs>
          <w:tab w:val="left" w:pos="10332"/>
        </w:tabs>
        <w:ind w:left="0" w:firstLine="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c"/>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для размещения объекта</w:t>
      </w:r>
    </w:p>
    <w:p w:rsidR="00FC4CB7" w:rsidRPr="00CA1B60" w:rsidRDefault="00FC2E94" w:rsidP="00FC4CB7">
      <w:pPr>
        <w:autoSpaceDE w:val="0"/>
        <w:autoSpaceDN w:val="0"/>
        <w:adjustRightInd w:val="0"/>
        <w:spacing w:line="360" w:lineRule="auto"/>
        <w:jc w:val="center"/>
        <w:rPr>
          <w:b/>
          <w:bCs/>
          <w:sz w:val="28"/>
          <w:szCs w:val="28"/>
        </w:rPr>
      </w:pPr>
      <w:r w:rsidRPr="00FC2E94">
        <w:rPr>
          <w:b/>
          <w:bCs/>
          <w:sz w:val="28"/>
          <w:szCs w:val="28"/>
        </w:rPr>
        <w:t>4901П «Электроснабжение скважины № 587 Боровского месторождения»</w:t>
      </w:r>
    </w:p>
    <w:p w:rsidR="00FC4CB7" w:rsidRDefault="00FC4CB7" w:rsidP="00FC4CB7">
      <w:pPr>
        <w:autoSpaceDE w:val="0"/>
        <w:autoSpaceDN w:val="0"/>
        <w:adjustRightInd w:val="0"/>
        <w:spacing w:line="360" w:lineRule="auto"/>
        <w:jc w:val="center"/>
        <w:rPr>
          <w:bCs/>
        </w:rPr>
      </w:pPr>
      <w:r w:rsidRPr="00935C5C">
        <w:rPr>
          <w:bCs/>
        </w:rPr>
        <w:t xml:space="preserve">в границах </w:t>
      </w:r>
      <w:r w:rsidR="00FC2E94" w:rsidRPr="00FC2E94">
        <w:rPr>
          <w:bCs/>
        </w:rPr>
        <w:t>сельского поселения Сергиевск</w:t>
      </w:r>
    </w:p>
    <w:p w:rsidR="00FC4CB7" w:rsidRDefault="00FC4CB7" w:rsidP="00FC4CB7">
      <w:pPr>
        <w:autoSpaceDE w:val="0"/>
        <w:autoSpaceDN w:val="0"/>
        <w:adjustRightInd w:val="0"/>
        <w:spacing w:line="360" w:lineRule="auto"/>
        <w:jc w:val="center"/>
        <w:rPr>
          <w:bCs/>
        </w:rPr>
      </w:pPr>
      <w:r w:rsidRPr="00B07CFD">
        <w:rPr>
          <w:bCs/>
        </w:rPr>
        <w:t>муниципального района Сергиевский</w:t>
      </w:r>
      <w:r w:rsidRPr="00935C5C">
        <w:rPr>
          <w:bCs/>
        </w:rPr>
        <w:t xml:space="preserve"> Самарской области</w:t>
      </w:r>
      <w:r w:rsidRPr="00CA1B60">
        <w:rPr>
          <w:bCs/>
        </w:rPr>
        <w:t>.</w:t>
      </w:r>
    </w:p>
    <w:p w:rsidR="00FC4CB7" w:rsidRPr="009D5071" w:rsidRDefault="00FC4CB7" w:rsidP="00FC4CB7">
      <w:pPr>
        <w:autoSpaceDE w:val="0"/>
        <w:autoSpaceDN w:val="0"/>
        <w:adjustRightInd w:val="0"/>
        <w:jc w:val="center"/>
        <w:rPr>
          <w:bCs/>
          <w:sz w:val="28"/>
          <w:szCs w:val="28"/>
        </w:rPr>
      </w:pPr>
    </w:p>
    <w:p w:rsidR="00FC4CB7" w:rsidRPr="009D5071" w:rsidRDefault="00FC4CB7" w:rsidP="00FC4CB7">
      <w:pPr>
        <w:pStyle w:val="afc"/>
        <w:tabs>
          <w:tab w:val="right" w:pos="9356"/>
        </w:tabs>
        <w:rPr>
          <w:rFonts w:ascii="Times New Roman" w:hAnsi="Times New Roman"/>
          <w:b w:val="0"/>
          <w:sz w:val="28"/>
          <w:szCs w:val="28"/>
        </w:rPr>
      </w:pPr>
    </w:p>
    <w:p w:rsidR="00FC4CB7" w:rsidRDefault="00FC4CB7" w:rsidP="00FC4CB7">
      <w:pPr>
        <w:pStyle w:val="afa"/>
        <w:spacing w:before="0"/>
        <w:ind w:firstLine="0"/>
        <w:jc w:val="center"/>
        <w:rPr>
          <w:rFonts w:ascii="Times New Roman" w:hAnsi="Times New Roman"/>
          <w:sz w:val="28"/>
          <w:szCs w:val="28"/>
        </w:rPr>
      </w:pPr>
    </w:p>
    <w:p w:rsidR="00FC2E94" w:rsidRPr="009D5071" w:rsidRDefault="00FC2E94" w:rsidP="00FC4CB7">
      <w:pPr>
        <w:pStyle w:val="afa"/>
        <w:spacing w:before="0"/>
        <w:ind w:firstLine="0"/>
        <w:jc w:val="center"/>
        <w:rPr>
          <w:rFonts w:ascii="Times New Roman" w:hAnsi="Times New Roman"/>
          <w:sz w:val="28"/>
          <w:szCs w:val="28"/>
        </w:rPr>
      </w:pPr>
    </w:p>
    <w:p w:rsidR="00FC4CB7" w:rsidRPr="00A87185" w:rsidRDefault="00117574" w:rsidP="00FC4CB7">
      <w:pPr>
        <w:tabs>
          <w:tab w:val="left" w:pos="2922"/>
        </w:tabs>
        <w:jc w:val="center"/>
        <w:rPr>
          <w:b/>
          <w:iCs/>
          <w:sz w:val="32"/>
          <w:szCs w:val="32"/>
        </w:rPr>
      </w:pPr>
      <w:r w:rsidRPr="00A87185">
        <w:rPr>
          <w:b/>
          <w:iCs/>
          <w:sz w:val="28"/>
          <w:szCs w:val="28"/>
        </w:rPr>
        <w:t xml:space="preserve">Книга </w:t>
      </w:r>
      <w:r>
        <w:rPr>
          <w:b/>
          <w:iCs/>
          <w:sz w:val="28"/>
          <w:szCs w:val="28"/>
        </w:rPr>
        <w:t>1</w:t>
      </w:r>
      <w:r w:rsidRPr="00A87185">
        <w:rPr>
          <w:b/>
          <w:iCs/>
          <w:sz w:val="28"/>
          <w:szCs w:val="28"/>
        </w:rPr>
        <w:t xml:space="preserve">. </w:t>
      </w:r>
      <w:r>
        <w:rPr>
          <w:b/>
          <w:iCs/>
          <w:sz w:val="28"/>
          <w:szCs w:val="28"/>
        </w:rPr>
        <w:t>Основная часть проекта планировки территории</w:t>
      </w:r>
    </w:p>
    <w:p w:rsidR="00FC4CB7" w:rsidRPr="009D5071" w:rsidRDefault="00FC4CB7" w:rsidP="00FC4CB7">
      <w:pPr>
        <w:pStyle w:val="afc"/>
        <w:tabs>
          <w:tab w:val="right" w:pos="9356"/>
        </w:tabs>
        <w:rPr>
          <w:rFonts w:ascii="Times New Roman" w:hAnsi="Times New Roman"/>
          <w:b w:val="0"/>
          <w:sz w:val="28"/>
          <w:szCs w:val="28"/>
        </w:rPr>
      </w:pPr>
    </w:p>
    <w:p w:rsidR="00FC4CB7" w:rsidRPr="009D5071" w:rsidRDefault="00FC4CB7" w:rsidP="00FC4CB7">
      <w:pPr>
        <w:pStyle w:val="afc"/>
        <w:tabs>
          <w:tab w:val="right" w:pos="9356"/>
        </w:tabs>
        <w:rPr>
          <w:rFonts w:ascii="Times New Roman" w:hAnsi="Times New Roman"/>
          <w:b w:val="0"/>
          <w:sz w:val="28"/>
          <w:szCs w:val="28"/>
        </w:rPr>
      </w:pPr>
    </w:p>
    <w:p w:rsidR="00FC4CB7" w:rsidRDefault="00FC4CB7" w:rsidP="00FC4CB7">
      <w:pPr>
        <w:pStyle w:val="afa"/>
        <w:spacing w:before="0"/>
        <w:ind w:firstLine="0"/>
        <w:jc w:val="center"/>
        <w:rPr>
          <w:rFonts w:ascii="Times New Roman" w:hAnsi="Times New Roman"/>
          <w:sz w:val="28"/>
          <w:szCs w:val="28"/>
        </w:rPr>
      </w:pPr>
    </w:p>
    <w:p w:rsidR="00FC4CB7" w:rsidRDefault="00FC4CB7" w:rsidP="00FC4CB7">
      <w:pPr>
        <w:pStyle w:val="afa"/>
        <w:spacing w:before="0"/>
        <w:ind w:firstLine="0"/>
        <w:jc w:val="center"/>
        <w:rPr>
          <w:rFonts w:ascii="Times New Roman" w:hAnsi="Times New Roman"/>
          <w:sz w:val="28"/>
          <w:szCs w:val="28"/>
        </w:rPr>
      </w:pPr>
    </w:p>
    <w:p w:rsidR="00FC4CB7" w:rsidRDefault="00FC4CB7" w:rsidP="00FC4CB7">
      <w:pPr>
        <w:pStyle w:val="afa"/>
        <w:spacing w:before="0"/>
        <w:ind w:firstLine="0"/>
        <w:jc w:val="center"/>
        <w:rPr>
          <w:rFonts w:ascii="Times New Roman" w:hAnsi="Times New Roman"/>
          <w:sz w:val="28"/>
          <w:szCs w:val="28"/>
        </w:rPr>
      </w:pPr>
    </w:p>
    <w:p w:rsidR="00FC4CB7" w:rsidRDefault="00FC4CB7" w:rsidP="00FC4CB7">
      <w:pPr>
        <w:pStyle w:val="afa"/>
        <w:spacing w:before="0"/>
        <w:ind w:firstLine="0"/>
        <w:jc w:val="center"/>
        <w:rPr>
          <w:rFonts w:ascii="Times New Roman" w:hAnsi="Times New Roman"/>
          <w:sz w:val="28"/>
          <w:szCs w:val="28"/>
        </w:rPr>
      </w:pPr>
    </w:p>
    <w:p w:rsidR="00FC4CB7" w:rsidRPr="009D5071" w:rsidRDefault="009D2CDD" w:rsidP="00FC4CB7">
      <w:pPr>
        <w:pStyle w:val="afa"/>
        <w:spacing w:before="0"/>
        <w:ind w:firstLine="0"/>
        <w:jc w:val="center"/>
        <w:rPr>
          <w:rFonts w:ascii="Times New Roman" w:hAnsi="Times New Roman"/>
          <w:sz w:val="28"/>
          <w:szCs w:val="28"/>
        </w:rPr>
      </w:pPr>
      <w:r>
        <w:rPr>
          <w:noProof/>
        </w:rPr>
        <w:drawing>
          <wp:anchor distT="0" distB="0" distL="114300" distR="114300" simplePos="0" relativeHeight="251659264" behindDoc="0" locked="0" layoutInCell="1" allowOverlap="1">
            <wp:simplePos x="0" y="0"/>
            <wp:positionH relativeFrom="column">
              <wp:posOffset>3124835</wp:posOffset>
            </wp:positionH>
            <wp:positionV relativeFrom="paragraph">
              <wp:posOffset>65405</wp:posOffset>
            </wp:positionV>
            <wp:extent cx="1295400" cy="1971675"/>
            <wp:effectExtent l="0" t="0" r="0" b="9525"/>
            <wp:wrapNone/>
            <wp:docPr id="31" name="Рисунок 31" descr="D:\Работа\Доки\Подписи\Кашаев-Каса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Касаев.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971675"/>
                    </a:xfrm>
                    <a:prstGeom prst="rect">
                      <a:avLst/>
                    </a:prstGeom>
                    <a:noFill/>
                    <a:ln>
                      <a:noFill/>
                    </a:ln>
                  </pic:spPr>
                </pic:pic>
              </a:graphicData>
            </a:graphic>
          </wp:anchor>
        </w:drawing>
      </w:r>
    </w:p>
    <w:p w:rsidR="00FC4CB7" w:rsidRDefault="00FC4CB7" w:rsidP="00FC4CB7">
      <w:pPr>
        <w:pStyle w:val="afa"/>
        <w:spacing w:before="0"/>
        <w:ind w:firstLine="0"/>
        <w:jc w:val="center"/>
        <w:rPr>
          <w:rFonts w:ascii="Times New Roman" w:hAnsi="Times New Roman"/>
          <w:sz w:val="28"/>
          <w:szCs w:val="28"/>
        </w:rPr>
      </w:pPr>
    </w:p>
    <w:p w:rsidR="00FC4CB7" w:rsidRDefault="00FC4CB7" w:rsidP="00FC4CB7">
      <w:pPr>
        <w:tabs>
          <w:tab w:val="left" w:pos="2039"/>
        </w:tabs>
        <w:jc w:val="both"/>
      </w:pPr>
      <w:r w:rsidRPr="003E2B6B">
        <w:t xml:space="preserve">Главный инженер                      </w:t>
      </w:r>
      <w:r>
        <w:t xml:space="preserve">                                         Д.В</w:t>
      </w:r>
      <w:r w:rsidRPr="007A617F">
        <w:t xml:space="preserve">. </w:t>
      </w:r>
      <w:r>
        <w:t>Кашаев</w:t>
      </w:r>
    </w:p>
    <w:p w:rsidR="00FC4CB7" w:rsidRDefault="00FC4CB7" w:rsidP="00FC4CB7">
      <w:pPr>
        <w:pStyle w:val="afa"/>
        <w:spacing w:before="0"/>
        <w:ind w:firstLine="0"/>
        <w:jc w:val="center"/>
        <w:rPr>
          <w:rFonts w:ascii="Times New Roman" w:hAnsi="Times New Roman"/>
          <w:sz w:val="28"/>
          <w:szCs w:val="28"/>
        </w:rPr>
      </w:pPr>
    </w:p>
    <w:p w:rsidR="00FC4CB7" w:rsidRDefault="00FC4CB7" w:rsidP="00FC4CB7">
      <w:pPr>
        <w:pStyle w:val="afa"/>
        <w:spacing w:before="0"/>
        <w:ind w:firstLine="0"/>
        <w:jc w:val="center"/>
        <w:rPr>
          <w:rFonts w:ascii="Times New Roman" w:hAnsi="Times New Roman"/>
          <w:sz w:val="28"/>
          <w:szCs w:val="28"/>
        </w:rPr>
      </w:pPr>
    </w:p>
    <w:p w:rsidR="00FC4CB7" w:rsidRPr="009D5071" w:rsidRDefault="00FC4CB7" w:rsidP="00FC4CB7">
      <w:pPr>
        <w:pStyle w:val="afa"/>
        <w:spacing w:before="0"/>
        <w:ind w:firstLine="0"/>
        <w:jc w:val="center"/>
        <w:rPr>
          <w:rFonts w:ascii="Times New Roman" w:hAnsi="Times New Roman"/>
          <w:sz w:val="28"/>
          <w:szCs w:val="28"/>
        </w:rPr>
      </w:pPr>
    </w:p>
    <w:p w:rsidR="00FC4CB7" w:rsidRPr="009F5386" w:rsidRDefault="00FC4CB7" w:rsidP="00FC4CB7">
      <w:pPr>
        <w:tabs>
          <w:tab w:val="left" w:pos="2039"/>
        </w:tabs>
        <w:jc w:val="both"/>
      </w:pPr>
      <w:r w:rsidRPr="009F5386">
        <w:t>Заместитель главного инженера</w:t>
      </w:r>
    </w:p>
    <w:p w:rsidR="00FC4CB7" w:rsidRPr="009F5386" w:rsidRDefault="00FC4CB7" w:rsidP="00FC4CB7">
      <w:pPr>
        <w:tabs>
          <w:tab w:val="left" w:pos="2039"/>
        </w:tabs>
        <w:jc w:val="both"/>
      </w:pPr>
      <w:r w:rsidRPr="009F5386">
        <w:t xml:space="preserve">по инженерным изысканиям             </w:t>
      </w:r>
      <w:r>
        <w:t xml:space="preserve">                             Д.И</w:t>
      </w:r>
      <w:r w:rsidRPr="009F5386">
        <w:t xml:space="preserve">. </w:t>
      </w:r>
      <w:r>
        <w:t>Касаев</w:t>
      </w:r>
    </w:p>
    <w:p w:rsidR="00FC4CB7" w:rsidRPr="009F5386" w:rsidRDefault="00FC4CB7" w:rsidP="00FC4CB7">
      <w:pPr>
        <w:tabs>
          <w:tab w:val="left" w:pos="2039"/>
        </w:tabs>
        <w:jc w:val="both"/>
      </w:pPr>
      <w:r w:rsidRPr="009F5386">
        <w:t>и землеустроительным работам</w:t>
      </w:r>
    </w:p>
    <w:p w:rsidR="00FC4CB7" w:rsidRDefault="00FC4CB7" w:rsidP="00FC4CB7">
      <w:pPr>
        <w:autoSpaceDE w:val="0"/>
        <w:autoSpaceDN w:val="0"/>
        <w:adjustRightInd w:val="0"/>
        <w:jc w:val="center"/>
        <w:rPr>
          <w:bCs/>
          <w:sz w:val="28"/>
          <w:szCs w:val="28"/>
        </w:rPr>
      </w:pPr>
    </w:p>
    <w:p w:rsidR="00FC4CB7" w:rsidRPr="009D5071" w:rsidRDefault="00FC4CB7" w:rsidP="00FC4CB7">
      <w:pPr>
        <w:pStyle w:val="afa"/>
        <w:spacing w:before="0"/>
        <w:ind w:firstLine="0"/>
        <w:jc w:val="center"/>
        <w:rPr>
          <w:rFonts w:ascii="Times New Roman" w:hAnsi="Times New Roman"/>
          <w:sz w:val="28"/>
          <w:szCs w:val="28"/>
        </w:rPr>
      </w:pPr>
    </w:p>
    <w:p w:rsidR="00FC4CB7" w:rsidRPr="009D5071" w:rsidRDefault="00FC4CB7" w:rsidP="00FC4CB7">
      <w:pPr>
        <w:pStyle w:val="afa"/>
        <w:spacing w:before="0"/>
        <w:ind w:firstLine="0"/>
        <w:jc w:val="center"/>
        <w:rPr>
          <w:rFonts w:ascii="Times New Roman" w:hAnsi="Times New Roman"/>
          <w:sz w:val="28"/>
          <w:szCs w:val="28"/>
        </w:rPr>
      </w:pPr>
    </w:p>
    <w:p w:rsidR="00FC4CB7" w:rsidRPr="009D5071" w:rsidRDefault="00FC4CB7" w:rsidP="00FC4CB7">
      <w:pPr>
        <w:pStyle w:val="afa"/>
        <w:spacing w:before="0"/>
        <w:ind w:firstLine="0"/>
        <w:jc w:val="center"/>
        <w:rPr>
          <w:rFonts w:ascii="Times New Roman" w:hAnsi="Times New Roman"/>
          <w:sz w:val="28"/>
          <w:szCs w:val="28"/>
        </w:rPr>
      </w:pPr>
    </w:p>
    <w:p w:rsidR="00FC4CB7" w:rsidRPr="009D5071" w:rsidRDefault="00FC4CB7" w:rsidP="00FC4CB7">
      <w:pPr>
        <w:pStyle w:val="afa"/>
        <w:spacing w:before="0"/>
        <w:ind w:firstLine="0"/>
        <w:jc w:val="center"/>
        <w:rPr>
          <w:rFonts w:ascii="Times New Roman" w:hAnsi="Times New Roman"/>
          <w:sz w:val="28"/>
          <w:szCs w:val="28"/>
        </w:rPr>
      </w:pPr>
    </w:p>
    <w:p w:rsidR="00457CAF" w:rsidRPr="00FC4CB7" w:rsidRDefault="00FC4CB7" w:rsidP="00FC4CB7">
      <w:pPr>
        <w:pStyle w:val="afa"/>
        <w:spacing w:before="0"/>
        <w:ind w:firstLine="0"/>
        <w:jc w:val="center"/>
        <w:rPr>
          <w:rFonts w:ascii="Times New Roman" w:hAnsi="Times New Roman"/>
          <w:bCs w:val="0"/>
          <w:sz w:val="24"/>
          <w:szCs w:val="24"/>
        </w:rPr>
      </w:pPr>
      <w:r w:rsidRPr="00FC4CB7">
        <w:rPr>
          <w:rFonts w:ascii="Times New Roman" w:hAnsi="Times New Roman"/>
          <w:b/>
        </w:rPr>
        <w:t>Самара, 2019 г.</w:t>
      </w:r>
      <w:r w:rsidR="00457CAF" w:rsidRPr="00FC4CB7">
        <w:rPr>
          <w:rFonts w:ascii="Times New Roman" w:hAnsi="Times New Roman"/>
          <w:b/>
        </w:rPr>
        <w:br w:type="page"/>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p w:rsidR="00AE7E5D" w:rsidRPr="00A57AF7" w:rsidRDefault="00AE7E5D" w:rsidP="00BF6D1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654"/>
        <w:gridCol w:w="958"/>
      </w:tblGrid>
      <w:tr w:rsidR="00BF6D18" w:rsidTr="006A5AAA">
        <w:tc>
          <w:tcPr>
            <w:tcW w:w="959" w:type="dxa"/>
            <w:vAlign w:val="center"/>
          </w:tcPr>
          <w:p w:rsidR="00BF6D18" w:rsidRDefault="00BF6D18" w:rsidP="008D43A9">
            <w:pPr>
              <w:jc w:val="center"/>
              <w:rPr>
                <w:b/>
              </w:rPr>
            </w:pPr>
            <w:r>
              <w:rPr>
                <w:b/>
              </w:rPr>
              <w:t>№ п/п</w:t>
            </w:r>
          </w:p>
        </w:tc>
        <w:tc>
          <w:tcPr>
            <w:tcW w:w="7654" w:type="dxa"/>
            <w:vAlign w:val="center"/>
          </w:tcPr>
          <w:p w:rsidR="00BF6D18" w:rsidRDefault="00BF6D18" w:rsidP="008D43A9">
            <w:pPr>
              <w:jc w:val="center"/>
              <w:rPr>
                <w:b/>
              </w:rPr>
            </w:pPr>
            <w:r>
              <w:rPr>
                <w:b/>
              </w:rPr>
              <w:t>Наименование</w:t>
            </w:r>
          </w:p>
        </w:tc>
        <w:tc>
          <w:tcPr>
            <w:tcW w:w="958" w:type="dxa"/>
            <w:vAlign w:val="center"/>
          </w:tcPr>
          <w:p w:rsidR="00BF6D18" w:rsidRDefault="00BF6D18" w:rsidP="00653B53">
            <w:pPr>
              <w:jc w:val="center"/>
              <w:rPr>
                <w:b/>
              </w:rPr>
            </w:pPr>
            <w:r>
              <w:rPr>
                <w:b/>
              </w:rPr>
              <w:t>Лист</w:t>
            </w:r>
          </w:p>
        </w:tc>
      </w:tr>
      <w:tr w:rsidR="005342B6" w:rsidTr="006A5AAA">
        <w:tc>
          <w:tcPr>
            <w:tcW w:w="959" w:type="dxa"/>
            <w:vAlign w:val="center"/>
          </w:tcPr>
          <w:p w:rsidR="005342B6" w:rsidRPr="005342B6" w:rsidRDefault="005342B6" w:rsidP="008D43A9">
            <w:pPr>
              <w:jc w:val="center"/>
            </w:pPr>
          </w:p>
        </w:tc>
        <w:tc>
          <w:tcPr>
            <w:tcW w:w="7654" w:type="dxa"/>
            <w:vAlign w:val="center"/>
          </w:tcPr>
          <w:p w:rsidR="005342B6" w:rsidRPr="005342B6" w:rsidRDefault="005342B6" w:rsidP="00993930">
            <w:pPr>
              <w:jc w:val="both"/>
            </w:pPr>
            <w:r w:rsidRPr="005342B6">
              <w:t>Исходно-разрешительная документация</w:t>
            </w:r>
          </w:p>
        </w:tc>
        <w:tc>
          <w:tcPr>
            <w:tcW w:w="958" w:type="dxa"/>
            <w:vAlign w:val="center"/>
          </w:tcPr>
          <w:p w:rsidR="005342B6" w:rsidRPr="003A2165" w:rsidRDefault="00302C48" w:rsidP="00653B53">
            <w:pPr>
              <w:jc w:val="center"/>
            </w:pPr>
            <w:r>
              <w:t>3</w:t>
            </w:r>
          </w:p>
        </w:tc>
      </w:tr>
      <w:tr w:rsidR="00BF6D18" w:rsidTr="006A5AAA">
        <w:tc>
          <w:tcPr>
            <w:tcW w:w="9571" w:type="dxa"/>
            <w:gridSpan w:val="3"/>
            <w:vAlign w:val="center"/>
          </w:tcPr>
          <w:p w:rsidR="00BF6D18" w:rsidRPr="00A10005" w:rsidRDefault="004D61C0" w:rsidP="00653B53">
            <w:pPr>
              <w:jc w:val="center"/>
              <w:rPr>
                <w:b/>
              </w:rPr>
            </w:pPr>
            <w:r>
              <w:rPr>
                <w:b/>
              </w:rPr>
              <w:t>Р</w:t>
            </w:r>
            <w:r w:rsidRPr="004D61C0">
              <w:rPr>
                <w:b/>
              </w:rPr>
              <w:t xml:space="preserve">аздел 1 </w:t>
            </w:r>
            <w:r w:rsidR="00E76F27">
              <w:rPr>
                <w:b/>
              </w:rPr>
              <w:t>«</w:t>
            </w:r>
            <w:r w:rsidRPr="004D61C0">
              <w:rPr>
                <w:b/>
              </w:rPr>
              <w:t>Проект планировки территории. Графическая часть</w:t>
            </w:r>
            <w:r w:rsidR="00E76F27">
              <w:rPr>
                <w:b/>
              </w:rPr>
              <w:t>»</w:t>
            </w:r>
          </w:p>
        </w:tc>
      </w:tr>
      <w:tr w:rsidR="00BF6D18" w:rsidRPr="00271D6E" w:rsidTr="006A5AAA">
        <w:tc>
          <w:tcPr>
            <w:tcW w:w="959" w:type="dxa"/>
            <w:vAlign w:val="center"/>
          </w:tcPr>
          <w:p w:rsidR="00BF6D18" w:rsidRPr="00271D6E" w:rsidRDefault="00BF6D18" w:rsidP="008D43A9">
            <w:pPr>
              <w:jc w:val="center"/>
              <w:rPr>
                <w:b/>
              </w:rPr>
            </w:pPr>
          </w:p>
        </w:tc>
        <w:tc>
          <w:tcPr>
            <w:tcW w:w="7654" w:type="dxa"/>
            <w:vAlign w:val="center"/>
          </w:tcPr>
          <w:p w:rsidR="00BF6D18" w:rsidRPr="00271D6E" w:rsidRDefault="00DC7548" w:rsidP="00993930">
            <w:pPr>
              <w:jc w:val="both"/>
              <w:rPr>
                <w:b/>
              </w:rPr>
            </w:pPr>
            <w:r w:rsidRPr="00DC7548">
              <w:t>Чертёж красных линий совмещённый с чертежом границ зон планируемого размещения линейных объектов</w:t>
            </w:r>
          </w:p>
        </w:tc>
        <w:tc>
          <w:tcPr>
            <w:tcW w:w="958" w:type="dxa"/>
            <w:vAlign w:val="center"/>
          </w:tcPr>
          <w:p w:rsidR="00BF6D18" w:rsidRPr="00271D6E" w:rsidRDefault="00271D6E" w:rsidP="00653B53">
            <w:pPr>
              <w:jc w:val="center"/>
            </w:pPr>
            <w:r>
              <w:t>-</w:t>
            </w:r>
          </w:p>
        </w:tc>
      </w:tr>
      <w:tr w:rsidR="00271D6E" w:rsidTr="006A5AAA">
        <w:tc>
          <w:tcPr>
            <w:tcW w:w="9571" w:type="dxa"/>
            <w:gridSpan w:val="3"/>
            <w:vAlign w:val="center"/>
          </w:tcPr>
          <w:p w:rsidR="00271D6E" w:rsidRPr="00A10005" w:rsidRDefault="004D61C0" w:rsidP="00653B53">
            <w:pPr>
              <w:jc w:val="center"/>
              <w:rPr>
                <w:b/>
              </w:rPr>
            </w:pPr>
            <w:r>
              <w:rPr>
                <w:b/>
              </w:rPr>
              <w:t>Р</w:t>
            </w:r>
            <w:r w:rsidRPr="004D61C0">
              <w:rPr>
                <w:b/>
              </w:rPr>
              <w:t xml:space="preserve">аздел 2 </w:t>
            </w:r>
            <w:r w:rsidR="00E76F27">
              <w:rPr>
                <w:b/>
              </w:rPr>
              <w:t>«</w:t>
            </w:r>
            <w:r w:rsidRPr="004D61C0">
              <w:rPr>
                <w:b/>
              </w:rPr>
              <w:t>Положение о размещении линейных объектов</w:t>
            </w:r>
            <w:r w:rsidR="00E76F27">
              <w:rPr>
                <w:b/>
              </w:rPr>
              <w:t>»</w:t>
            </w:r>
          </w:p>
        </w:tc>
      </w:tr>
      <w:tr w:rsidR="00271D6E" w:rsidTr="006A5AAA">
        <w:tc>
          <w:tcPr>
            <w:tcW w:w="959" w:type="dxa"/>
            <w:vAlign w:val="center"/>
          </w:tcPr>
          <w:p w:rsidR="00271D6E" w:rsidRPr="00AE7E5D" w:rsidRDefault="00B37131" w:rsidP="008D43A9">
            <w:pPr>
              <w:jc w:val="center"/>
            </w:pPr>
            <w:r>
              <w:t>2</w:t>
            </w:r>
            <w:r w:rsidR="00AD5E0D">
              <w:t>.1</w:t>
            </w:r>
          </w:p>
        </w:tc>
        <w:tc>
          <w:tcPr>
            <w:tcW w:w="7654" w:type="dxa"/>
            <w:vAlign w:val="center"/>
          </w:tcPr>
          <w:p w:rsidR="00271D6E" w:rsidRDefault="007E4D1B" w:rsidP="00993930">
            <w:pPr>
              <w:jc w:val="both"/>
            </w:pPr>
            <w:r>
              <w:t>Наименование, основные характеристики и назначение планируемых для размещения</w:t>
            </w:r>
            <w:r w:rsidR="00303945">
              <w:t xml:space="preserve"> линейных</w:t>
            </w:r>
            <w:r>
              <w:t xml:space="preserve"> объектов</w:t>
            </w:r>
          </w:p>
        </w:tc>
        <w:tc>
          <w:tcPr>
            <w:tcW w:w="958" w:type="dxa"/>
            <w:vAlign w:val="center"/>
          </w:tcPr>
          <w:p w:rsidR="00271D6E" w:rsidRPr="003A2165" w:rsidRDefault="006F32B9" w:rsidP="00653B53">
            <w:pPr>
              <w:jc w:val="center"/>
            </w:pPr>
            <w:r>
              <w:t>6</w:t>
            </w:r>
          </w:p>
        </w:tc>
      </w:tr>
      <w:tr w:rsidR="00B37131" w:rsidTr="006A5AAA">
        <w:tc>
          <w:tcPr>
            <w:tcW w:w="959" w:type="dxa"/>
            <w:vAlign w:val="center"/>
          </w:tcPr>
          <w:p w:rsidR="00B37131" w:rsidRPr="00AE7E5D" w:rsidRDefault="00AD5E0D" w:rsidP="008D43A9">
            <w:pPr>
              <w:jc w:val="center"/>
            </w:pPr>
            <w:r>
              <w:t>2.2</w:t>
            </w:r>
          </w:p>
        </w:tc>
        <w:tc>
          <w:tcPr>
            <w:tcW w:w="7654" w:type="dxa"/>
            <w:vAlign w:val="center"/>
          </w:tcPr>
          <w:p w:rsidR="00B37131" w:rsidRDefault="00DC7548" w:rsidP="00993930">
            <w:pPr>
              <w:jc w:val="both"/>
            </w:pPr>
            <w:r w:rsidRPr="00DC7548">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958" w:type="dxa"/>
            <w:vAlign w:val="center"/>
          </w:tcPr>
          <w:p w:rsidR="00B37131" w:rsidRPr="003A2165" w:rsidRDefault="00906D00" w:rsidP="00653B53">
            <w:pPr>
              <w:jc w:val="center"/>
            </w:pPr>
            <w:r>
              <w:t>8</w:t>
            </w:r>
          </w:p>
        </w:tc>
      </w:tr>
      <w:tr w:rsidR="00B37131" w:rsidTr="006A5AAA">
        <w:tc>
          <w:tcPr>
            <w:tcW w:w="959" w:type="dxa"/>
            <w:vAlign w:val="center"/>
          </w:tcPr>
          <w:p w:rsidR="00B37131" w:rsidRPr="00AE7E5D" w:rsidRDefault="00AD5E0D" w:rsidP="008D43A9">
            <w:pPr>
              <w:jc w:val="center"/>
            </w:pPr>
            <w:r>
              <w:t>2.3</w:t>
            </w:r>
          </w:p>
        </w:tc>
        <w:tc>
          <w:tcPr>
            <w:tcW w:w="7654" w:type="dxa"/>
            <w:vAlign w:val="center"/>
          </w:tcPr>
          <w:p w:rsidR="00B37131" w:rsidRDefault="00B37131" w:rsidP="00993930">
            <w:pPr>
              <w:jc w:val="both"/>
            </w:pPr>
            <w:r>
              <w:t>Перечень координат характерных точек границ зон планируемого размещения линейных объектов</w:t>
            </w:r>
          </w:p>
        </w:tc>
        <w:tc>
          <w:tcPr>
            <w:tcW w:w="958" w:type="dxa"/>
            <w:vAlign w:val="center"/>
          </w:tcPr>
          <w:p w:rsidR="00B37131" w:rsidRPr="003A2165" w:rsidRDefault="00906D00" w:rsidP="001A0F17">
            <w:pPr>
              <w:jc w:val="center"/>
            </w:pPr>
            <w:r>
              <w:t>9</w:t>
            </w:r>
          </w:p>
        </w:tc>
      </w:tr>
      <w:tr w:rsidR="009E64FF" w:rsidTr="006A5AAA">
        <w:tc>
          <w:tcPr>
            <w:tcW w:w="959" w:type="dxa"/>
            <w:vAlign w:val="center"/>
          </w:tcPr>
          <w:p w:rsidR="009E64FF" w:rsidRPr="00AE7E5D" w:rsidRDefault="00AD5E0D" w:rsidP="005114CE">
            <w:pPr>
              <w:jc w:val="center"/>
            </w:pPr>
            <w:r>
              <w:t>2.4</w:t>
            </w:r>
          </w:p>
        </w:tc>
        <w:tc>
          <w:tcPr>
            <w:tcW w:w="7654" w:type="dxa"/>
            <w:vAlign w:val="center"/>
          </w:tcPr>
          <w:p w:rsidR="009E64FF" w:rsidRDefault="009E64FF" w:rsidP="00993930">
            <w:pPr>
              <w:jc w:val="both"/>
            </w:pPr>
            <w:r w:rsidRPr="009E64FF">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объекта</w:t>
            </w:r>
          </w:p>
        </w:tc>
        <w:tc>
          <w:tcPr>
            <w:tcW w:w="958" w:type="dxa"/>
            <w:vAlign w:val="center"/>
          </w:tcPr>
          <w:p w:rsidR="009E64FF" w:rsidRDefault="00906D00" w:rsidP="001A0F17">
            <w:pPr>
              <w:jc w:val="center"/>
            </w:pPr>
            <w:r>
              <w:t>10</w:t>
            </w:r>
          </w:p>
        </w:tc>
      </w:tr>
      <w:tr w:rsidR="00A601B2" w:rsidTr="006A5AAA">
        <w:tc>
          <w:tcPr>
            <w:tcW w:w="959" w:type="dxa"/>
            <w:vAlign w:val="center"/>
          </w:tcPr>
          <w:p w:rsidR="00A601B2" w:rsidRDefault="00A601B2" w:rsidP="005114CE">
            <w:pPr>
              <w:jc w:val="center"/>
            </w:pPr>
            <w:r>
              <w:t>2.5</w:t>
            </w:r>
          </w:p>
        </w:tc>
        <w:tc>
          <w:tcPr>
            <w:tcW w:w="7654" w:type="dxa"/>
            <w:vAlign w:val="center"/>
          </w:tcPr>
          <w:p w:rsidR="00A601B2" w:rsidRPr="009E64FF" w:rsidRDefault="004D341C" w:rsidP="00993930">
            <w:pPr>
              <w:jc w:val="both"/>
            </w:pPr>
            <w:r>
              <w:t>П</w:t>
            </w:r>
            <w:r w:rsidRPr="004D341C">
              <w:t>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958" w:type="dxa"/>
            <w:vAlign w:val="center"/>
          </w:tcPr>
          <w:p w:rsidR="00A601B2" w:rsidRDefault="00906D00" w:rsidP="00735F2B">
            <w:pPr>
              <w:jc w:val="center"/>
            </w:pPr>
            <w:r>
              <w:t>11</w:t>
            </w:r>
          </w:p>
        </w:tc>
      </w:tr>
      <w:tr w:rsidR="009E64FF" w:rsidTr="006A5AAA">
        <w:tc>
          <w:tcPr>
            <w:tcW w:w="959" w:type="dxa"/>
            <w:vAlign w:val="center"/>
          </w:tcPr>
          <w:p w:rsidR="009E64FF" w:rsidRDefault="00A601B2" w:rsidP="005114CE">
            <w:pPr>
              <w:jc w:val="center"/>
            </w:pPr>
            <w:r>
              <w:t>2.6</w:t>
            </w:r>
          </w:p>
        </w:tc>
        <w:tc>
          <w:tcPr>
            <w:tcW w:w="7654" w:type="dxa"/>
            <w:vAlign w:val="center"/>
          </w:tcPr>
          <w:p w:rsidR="009E64FF" w:rsidRDefault="00AA2656" w:rsidP="00993930">
            <w:pPr>
              <w:jc w:val="both"/>
            </w:pPr>
            <w:r w:rsidRPr="00AA2656">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
        </w:tc>
        <w:tc>
          <w:tcPr>
            <w:tcW w:w="958" w:type="dxa"/>
            <w:vAlign w:val="center"/>
          </w:tcPr>
          <w:p w:rsidR="009E64FF" w:rsidRPr="003A2165" w:rsidRDefault="00906D00" w:rsidP="00735F2B">
            <w:pPr>
              <w:jc w:val="center"/>
            </w:pPr>
            <w:r>
              <w:t>13</w:t>
            </w:r>
          </w:p>
        </w:tc>
      </w:tr>
      <w:tr w:rsidR="009E64FF" w:rsidTr="006A5AAA">
        <w:tc>
          <w:tcPr>
            <w:tcW w:w="959" w:type="dxa"/>
            <w:vAlign w:val="center"/>
          </w:tcPr>
          <w:p w:rsidR="009E64FF" w:rsidRDefault="00A601B2" w:rsidP="005114CE">
            <w:pPr>
              <w:jc w:val="center"/>
            </w:pPr>
            <w:r>
              <w:t>2.7</w:t>
            </w:r>
          </w:p>
        </w:tc>
        <w:tc>
          <w:tcPr>
            <w:tcW w:w="7654" w:type="dxa"/>
            <w:vAlign w:val="center"/>
          </w:tcPr>
          <w:p w:rsidR="009E64FF" w:rsidRDefault="007310E6" w:rsidP="00993930">
            <w:pPr>
              <w:jc w:val="both"/>
            </w:pPr>
            <w:r w:rsidRPr="007310E6">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tc>
        <w:tc>
          <w:tcPr>
            <w:tcW w:w="958" w:type="dxa"/>
            <w:vAlign w:val="center"/>
          </w:tcPr>
          <w:p w:rsidR="009E64FF" w:rsidRPr="003A2165" w:rsidRDefault="00906D00" w:rsidP="00735F2B">
            <w:pPr>
              <w:jc w:val="center"/>
            </w:pPr>
            <w:r>
              <w:t>15</w:t>
            </w:r>
          </w:p>
        </w:tc>
      </w:tr>
      <w:tr w:rsidR="00E73D27" w:rsidTr="006A5AAA">
        <w:tc>
          <w:tcPr>
            <w:tcW w:w="959" w:type="dxa"/>
            <w:vAlign w:val="center"/>
          </w:tcPr>
          <w:p w:rsidR="00E73D27" w:rsidRDefault="00A601B2" w:rsidP="005114CE">
            <w:pPr>
              <w:jc w:val="center"/>
            </w:pPr>
            <w:r>
              <w:t>2.8</w:t>
            </w:r>
          </w:p>
        </w:tc>
        <w:tc>
          <w:tcPr>
            <w:tcW w:w="7654" w:type="dxa"/>
            <w:vAlign w:val="center"/>
          </w:tcPr>
          <w:p w:rsidR="00E73D27" w:rsidRPr="007310E6" w:rsidRDefault="00E73D27" w:rsidP="00993930">
            <w:pPr>
              <w:jc w:val="both"/>
            </w:pPr>
            <w:r w:rsidRPr="00E73D27">
              <w:t>Информация о необходимости осуществления мероприятий по охране окружающей среды</w:t>
            </w:r>
          </w:p>
        </w:tc>
        <w:tc>
          <w:tcPr>
            <w:tcW w:w="958" w:type="dxa"/>
            <w:vAlign w:val="center"/>
          </w:tcPr>
          <w:p w:rsidR="00E73D27" w:rsidRDefault="00906D00" w:rsidP="00735F2B">
            <w:pPr>
              <w:jc w:val="center"/>
            </w:pPr>
            <w:r>
              <w:t>16</w:t>
            </w:r>
          </w:p>
        </w:tc>
      </w:tr>
      <w:tr w:rsidR="009E64FF" w:rsidTr="006A5AAA">
        <w:tc>
          <w:tcPr>
            <w:tcW w:w="959" w:type="dxa"/>
            <w:vAlign w:val="center"/>
          </w:tcPr>
          <w:p w:rsidR="009E64FF" w:rsidRDefault="00A601B2" w:rsidP="008D43A9">
            <w:pPr>
              <w:jc w:val="center"/>
            </w:pPr>
            <w:r>
              <w:t>2.9</w:t>
            </w:r>
          </w:p>
        </w:tc>
        <w:tc>
          <w:tcPr>
            <w:tcW w:w="7654" w:type="dxa"/>
            <w:vAlign w:val="center"/>
          </w:tcPr>
          <w:p w:rsidR="009E64FF" w:rsidRDefault="00E73D27" w:rsidP="00993930">
            <w:pPr>
              <w:jc w:val="both"/>
            </w:pPr>
            <w:r w:rsidRPr="00E73D27">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Start w:id="0" w:name="_GoBack"/>
            <w:bookmarkEnd w:id="0"/>
          </w:p>
        </w:tc>
        <w:tc>
          <w:tcPr>
            <w:tcW w:w="958" w:type="dxa"/>
            <w:vAlign w:val="center"/>
          </w:tcPr>
          <w:p w:rsidR="00092B6B" w:rsidRPr="003A2165" w:rsidRDefault="00906D00" w:rsidP="00735F2B">
            <w:pPr>
              <w:jc w:val="center"/>
            </w:pPr>
            <w:r>
              <w:t>23</w:t>
            </w:r>
          </w:p>
        </w:tc>
      </w:tr>
      <w:tr w:rsidR="009E64FF" w:rsidTr="006A5AAA">
        <w:tc>
          <w:tcPr>
            <w:tcW w:w="9571" w:type="dxa"/>
            <w:gridSpan w:val="3"/>
            <w:vAlign w:val="center"/>
          </w:tcPr>
          <w:p w:rsidR="009E64FF" w:rsidRDefault="009E64FF" w:rsidP="00653B53">
            <w:pPr>
              <w:jc w:val="center"/>
              <w:rPr>
                <w:b/>
              </w:rPr>
            </w:pPr>
            <w:r w:rsidRPr="00AE7E5D">
              <w:rPr>
                <w:b/>
              </w:rPr>
              <w:t>Приложения</w:t>
            </w:r>
          </w:p>
        </w:tc>
      </w:tr>
    </w:tbl>
    <w:p w:rsidR="00457CAF" w:rsidRDefault="00457CAF">
      <w:pPr>
        <w:suppressAutoHyphens w:val="0"/>
        <w:rPr>
          <w:b/>
        </w:rPr>
      </w:pPr>
      <w:r>
        <w:rPr>
          <w:b/>
        </w:rPr>
        <w:br w:type="page"/>
      </w:r>
    </w:p>
    <w:p w:rsidR="006B03EA" w:rsidRDefault="004D0597" w:rsidP="003C3997">
      <w:pPr>
        <w:pStyle w:val="1"/>
        <w:ind w:left="0" w:firstLine="0"/>
      </w:pPr>
      <w:r w:rsidRPr="005342B6">
        <w:lastRenderedPageBreak/>
        <w:t>Исходно-разрешительная документация</w:t>
      </w:r>
    </w:p>
    <w:p w:rsidR="00C93A4F" w:rsidRPr="00C93A4F" w:rsidRDefault="00C93A4F" w:rsidP="003C3997">
      <w:pPr>
        <w:tabs>
          <w:tab w:val="num" w:pos="0"/>
        </w:tabs>
        <w:jc w:val="center"/>
      </w:pPr>
    </w:p>
    <w:p w:rsidR="004D0597" w:rsidRPr="007A7D90" w:rsidRDefault="004D0597" w:rsidP="002246BF">
      <w:pPr>
        <w:tabs>
          <w:tab w:val="num" w:pos="0"/>
        </w:tabs>
        <w:ind w:firstLine="709"/>
        <w:jc w:val="both"/>
        <w:rPr>
          <w:bCs/>
        </w:rPr>
      </w:pPr>
      <w:r w:rsidRPr="007A7D90">
        <w:t xml:space="preserve">Проектная документация на объект </w:t>
      </w:r>
      <w:r w:rsidR="00FC2E94" w:rsidRPr="00FC2E94">
        <w:t>4901П «Электроснабжение скважины № 587 Боровского месторождения»</w:t>
      </w:r>
      <w:r w:rsidRPr="007A7D90">
        <w:rPr>
          <w:bCs/>
        </w:rPr>
        <w:t xml:space="preserve"> разработана на основании:</w:t>
      </w:r>
    </w:p>
    <w:p w:rsidR="004D0597" w:rsidRPr="00975154" w:rsidRDefault="004D7E54" w:rsidP="002246BF">
      <w:pPr>
        <w:pStyle w:val="afc"/>
        <w:numPr>
          <w:ilvl w:val="0"/>
          <w:numId w:val="9"/>
        </w:numPr>
        <w:tabs>
          <w:tab w:val="left" w:pos="993"/>
        </w:tabs>
        <w:ind w:left="0" w:firstLine="709"/>
        <w:jc w:val="both"/>
        <w:rPr>
          <w:rFonts w:ascii="Times New Roman" w:hAnsi="Times New Roman"/>
          <w:b w:val="0"/>
          <w:sz w:val="24"/>
          <w:szCs w:val="24"/>
        </w:rPr>
      </w:pPr>
      <w:r w:rsidRPr="00C903A0">
        <w:rPr>
          <w:rFonts w:ascii="Times New Roman" w:hAnsi="Times New Roman"/>
          <w:b w:val="0"/>
          <w:sz w:val="24"/>
          <w:szCs w:val="24"/>
        </w:rPr>
        <w:t>Технического з</w:t>
      </w:r>
      <w:r w:rsidR="004D0597" w:rsidRPr="00C903A0">
        <w:rPr>
          <w:rFonts w:ascii="Times New Roman" w:hAnsi="Times New Roman"/>
          <w:b w:val="0"/>
          <w:sz w:val="24"/>
          <w:szCs w:val="24"/>
        </w:rPr>
        <w:t xml:space="preserve">адания на </w:t>
      </w:r>
      <w:r w:rsidRPr="00C903A0">
        <w:rPr>
          <w:rFonts w:ascii="Times New Roman" w:hAnsi="Times New Roman"/>
          <w:b w:val="0"/>
          <w:sz w:val="24"/>
          <w:szCs w:val="24"/>
        </w:rPr>
        <w:t xml:space="preserve">выполнение проекта планировки территории </w:t>
      </w:r>
      <w:r w:rsidR="004D0597" w:rsidRPr="00C903A0">
        <w:rPr>
          <w:rFonts w:ascii="Times New Roman" w:hAnsi="Times New Roman"/>
          <w:b w:val="0"/>
          <w:sz w:val="24"/>
          <w:szCs w:val="24"/>
        </w:rPr>
        <w:t>проектирование объект</w:t>
      </w:r>
      <w:r w:rsidR="00BA7F65" w:rsidRPr="00C903A0">
        <w:rPr>
          <w:rFonts w:ascii="Times New Roman" w:hAnsi="Times New Roman"/>
          <w:b w:val="0"/>
          <w:sz w:val="24"/>
          <w:szCs w:val="24"/>
        </w:rPr>
        <w:t>а</w:t>
      </w:r>
      <w:r w:rsidR="00FC2E94" w:rsidRPr="00FC2E94">
        <w:rPr>
          <w:rFonts w:ascii="Times New Roman" w:hAnsi="Times New Roman"/>
          <w:b w:val="0"/>
          <w:sz w:val="24"/>
          <w:szCs w:val="24"/>
        </w:rPr>
        <w:t>4901П «Электроснабжение скважины № 587 Боровского месторождения»</w:t>
      </w:r>
      <w:r w:rsidR="00BC39E1" w:rsidRPr="00C903A0">
        <w:rPr>
          <w:rFonts w:ascii="Times New Roman" w:hAnsi="Times New Roman"/>
          <w:b w:val="0"/>
          <w:sz w:val="24"/>
          <w:szCs w:val="24"/>
        </w:rPr>
        <w:t xml:space="preserve">в границах </w:t>
      </w:r>
      <w:r w:rsidR="00FC2E94" w:rsidRPr="00FC2E94">
        <w:rPr>
          <w:rFonts w:ascii="Times New Roman" w:hAnsi="Times New Roman"/>
          <w:b w:val="0"/>
          <w:sz w:val="24"/>
          <w:szCs w:val="24"/>
        </w:rPr>
        <w:t>сельского поселения Сергиевск</w:t>
      </w:r>
      <w:r w:rsidR="00C903A0" w:rsidRPr="00C903A0">
        <w:rPr>
          <w:rFonts w:ascii="Times New Roman" w:hAnsi="Times New Roman"/>
          <w:b w:val="0"/>
          <w:sz w:val="24"/>
          <w:szCs w:val="24"/>
        </w:rPr>
        <w:t>муниципального района Сергиевский</w:t>
      </w:r>
      <w:r w:rsidR="00BC39E1" w:rsidRPr="00C903A0">
        <w:rPr>
          <w:rFonts w:ascii="Times New Roman" w:hAnsi="Times New Roman"/>
          <w:b w:val="0"/>
          <w:sz w:val="24"/>
          <w:szCs w:val="24"/>
        </w:rPr>
        <w:t xml:space="preserve"> Самарской области</w:t>
      </w:r>
      <w:r w:rsidR="004D0597" w:rsidRPr="00C903A0">
        <w:rPr>
          <w:rFonts w:ascii="Times New Roman" w:hAnsi="Times New Roman"/>
          <w:b w:val="0"/>
          <w:sz w:val="24"/>
          <w:szCs w:val="24"/>
        </w:rPr>
        <w:t xml:space="preserve">, </w:t>
      </w:r>
      <w:r w:rsidR="00BC39E1" w:rsidRPr="00C903A0">
        <w:rPr>
          <w:rFonts w:ascii="Times New Roman" w:hAnsi="Times New Roman"/>
          <w:b w:val="0"/>
          <w:sz w:val="24"/>
          <w:szCs w:val="24"/>
        </w:rPr>
        <w:t xml:space="preserve">утверждённого Заместителем генерального директора по развитию производства АО «Самаранефтегаз» О.В. Гладуновым </w:t>
      </w:r>
      <w:r w:rsidR="00BC39E1" w:rsidRPr="00975154">
        <w:rPr>
          <w:rFonts w:ascii="Times New Roman" w:hAnsi="Times New Roman"/>
          <w:b w:val="0"/>
          <w:sz w:val="24"/>
          <w:szCs w:val="24"/>
        </w:rPr>
        <w:t xml:space="preserve">в </w:t>
      </w:r>
      <w:r w:rsidR="002246BF">
        <w:rPr>
          <w:rFonts w:ascii="Times New Roman" w:hAnsi="Times New Roman"/>
          <w:b w:val="0"/>
          <w:sz w:val="24"/>
          <w:szCs w:val="24"/>
        </w:rPr>
        <w:t>2017</w:t>
      </w:r>
      <w:r w:rsidR="004D0597" w:rsidRPr="00975154">
        <w:rPr>
          <w:rFonts w:ascii="Times New Roman" w:hAnsi="Times New Roman"/>
          <w:b w:val="0"/>
          <w:sz w:val="24"/>
          <w:szCs w:val="24"/>
        </w:rPr>
        <w:t xml:space="preserve"> г.;</w:t>
      </w:r>
    </w:p>
    <w:p w:rsidR="004D0597" w:rsidRPr="007A7D90" w:rsidRDefault="00B074C9" w:rsidP="002246BF">
      <w:pPr>
        <w:pStyle w:val="a0"/>
        <w:numPr>
          <w:ilvl w:val="0"/>
          <w:numId w:val="9"/>
        </w:numPr>
        <w:tabs>
          <w:tab w:val="clear" w:pos="1038"/>
          <w:tab w:val="left" w:pos="993"/>
        </w:tabs>
        <w:ind w:left="0" w:firstLine="709"/>
        <w:rPr>
          <w:rFonts w:ascii="Times New Roman" w:hAnsi="Times New Roman"/>
          <w:sz w:val="24"/>
          <w:szCs w:val="24"/>
        </w:rPr>
      </w:pPr>
      <w:r>
        <w:rPr>
          <w:rFonts w:ascii="Times New Roman" w:hAnsi="Times New Roman"/>
          <w:sz w:val="24"/>
          <w:szCs w:val="24"/>
        </w:rPr>
        <w:t>М</w:t>
      </w:r>
      <w:r w:rsidR="004D0597" w:rsidRPr="007A7D90">
        <w:rPr>
          <w:rFonts w:ascii="Times New Roman" w:hAnsi="Times New Roman"/>
          <w:sz w:val="24"/>
          <w:szCs w:val="24"/>
        </w:rPr>
        <w:t xml:space="preserve">атериалов инженерных изысканий, выполненных ООО </w:t>
      </w:r>
      <w:r w:rsidR="00AC015C" w:rsidRPr="00876F3C">
        <w:rPr>
          <w:rFonts w:ascii="Times New Roman" w:hAnsi="Times New Roman"/>
          <w:sz w:val="24"/>
          <w:szCs w:val="24"/>
        </w:rPr>
        <w:t>«СамараНИПИнефть»</w:t>
      </w:r>
      <w:r w:rsidR="004D0597" w:rsidRPr="007A7D90">
        <w:rPr>
          <w:rFonts w:ascii="Times New Roman" w:hAnsi="Times New Roman"/>
          <w:sz w:val="24"/>
          <w:szCs w:val="24"/>
        </w:rPr>
        <w:t xml:space="preserve"> в </w:t>
      </w:r>
      <w:r w:rsidR="005A7896">
        <w:rPr>
          <w:rFonts w:ascii="Times New Roman" w:hAnsi="Times New Roman"/>
          <w:sz w:val="24"/>
          <w:szCs w:val="24"/>
        </w:rPr>
        <w:t>201</w:t>
      </w:r>
      <w:r w:rsidR="00E2074C">
        <w:rPr>
          <w:rFonts w:ascii="Times New Roman" w:hAnsi="Times New Roman"/>
          <w:sz w:val="24"/>
          <w:szCs w:val="24"/>
        </w:rPr>
        <w:t>8</w:t>
      </w:r>
      <w:r w:rsidR="005A7896">
        <w:rPr>
          <w:rFonts w:ascii="Times New Roman" w:hAnsi="Times New Roman"/>
          <w:sz w:val="24"/>
          <w:szCs w:val="24"/>
        </w:rPr>
        <w:t>г</w:t>
      </w:r>
      <w:r w:rsidR="004D0597" w:rsidRPr="007A7D90">
        <w:rPr>
          <w:rFonts w:ascii="Times New Roman" w:hAnsi="Times New Roman"/>
          <w:sz w:val="24"/>
          <w:szCs w:val="24"/>
        </w:rPr>
        <w:t>.</w:t>
      </w:r>
    </w:p>
    <w:p w:rsidR="004D0597" w:rsidRPr="00391F66" w:rsidRDefault="001D05AC" w:rsidP="002246BF">
      <w:pPr>
        <w:pStyle w:val="41"/>
        <w:shd w:val="clear" w:color="auto" w:fill="auto"/>
        <w:tabs>
          <w:tab w:val="num" w:pos="0"/>
          <w:tab w:val="left" w:pos="993"/>
        </w:tabs>
        <w:spacing w:before="0" w:line="240" w:lineRule="auto"/>
        <w:ind w:firstLine="709"/>
        <w:jc w:val="both"/>
        <w:rPr>
          <w:rFonts w:ascii="Times New Roman" w:eastAsiaTheme="minorHAnsi" w:hAnsi="Times New Roman" w:cs="Times New Roman"/>
          <w:sz w:val="24"/>
          <w:szCs w:val="24"/>
        </w:rPr>
      </w:pPr>
      <w:r w:rsidRPr="00391F66">
        <w:rPr>
          <w:rFonts w:ascii="Times New Roman" w:eastAsiaTheme="minorHAnsi" w:hAnsi="Times New Roman" w:cs="Times New Roman"/>
          <w:sz w:val="24"/>
          <w:szCs w:val="24"/>
        </w:rPr>
        <w:t>Документация по планировке территории подготовлена на основании</w:t>
      </w:r>
      <w:r w:rsidR="004D0597" w:rsidRPr="00391F66">
        <w:rPr>
          <w:rFonts w:ascii="Times New Roman" w:eastAsiaTheme="minorHAnsi" w:hAnsi="Times New Roman" w:cs="Times New Roman"/>
          <w:sz w:val="24"/>
          <w:szCs w:val="24"/>
        </w:rPr>
        <w:t xml:space="preserve"> следующих документов:</w:t>
      </w:r>
    </w:p>
    <w:p w:rsidR="00A43F02" w:rsidRPr="00C5262D" w:rsidRDefault="00BA5CA5" w:rsidP="002246BF">
      <w:pPr>
        <w:pStyle w:val="af6"/>
        <w:numPr>
          <w:ilvl w:val="0"/>
          <w:numId w:val="15"/>
        </w:numPr>
        <w:tabs>
          <w:tab w:val="left" w:pos="993"/>
        </w:tabs>
        <w:spacing w:after="0" w:line="240" w:lineRule="auto"/>
        <w:ind w:left="0" w:firstLine="709"/>
        <w:jc w:val="both"/>
        <w:rPr>
          <w:rFonts w:ascii="Times New Roman" w:eastAsiaTheme="minorHAnsi" w:hAnsi="Times New Roman" w:cs="Times New Roman"/>
          <w:sz w:val="24"/>
          <w:szCs w:val="24"/>
        </w:rPr>
      </w:pPr>
      <w:r w:rsidRPr="007A370F">
        <w:rPr>
          <w:rFonts w:ascii="Times New Roman" w:eastAsiaTheme="minorHAnsi" w:hAnsi="Times New Roman" w:cs="Times New Roman"/>
          <w:sz w:val="24"/>
          <w:szCs w:val="24"/>
        </w:rPr>
        <w:t xml:space="preserve">Постановление администрации </w:t>
      </w:r>
      <w:r w:rsidR="00183D34" w:rsidRPr="00183D34">
        <w:rPr>
          <w:rFonts w:ascii="Times New Roman" w:eastAsiaTheme="minorHAnsi" w:hAnsi="Times New Roman" w:cs="Times New Roman"/>
          <w:sz w:val="24"/>
          <w:szCs w:val="24"/>
        </w:rPr>
        <w:t xml:space="preserve">муниципального района </w:t>
      </w:r>
      <w:r w:rsidR="00374BFD">
        <w:rPr>
          <w:rFonts w:ascii="Times New Roman" w:eastAsiaTheme="minorHAnsi" w:hAnsi="Times New Roman" w:cs="Times New Roman"/>
          <w:sz w:val="24"/>
          <w:szCs w:val="24"/>
        </w:rPr>
        <w:t>Сергиев</w:t>
      </w:r>
      <w:r w:rsidR="00183D34" w:rsidRPr="00183D34">
        <w:rPr>
          <w:rFonts w:ascii="Times New Roman" w:eastAsiaTheme="minorHAnsi" w:hAnsi="Times New Roman" w:cs="Times New Roman"/>
          <w:sz w:val="24"/>
          <w:szCs w:val="24"/>
        </w:rPr>
        <w:t xml:space="preserve">ский Самарской </w:t>
      </w:r>
      <w:r w:rsidR="00183D34" w:rsidRPr="00BA2D91">
        <w:rPr>
          <w:rFonts w:ascii="Times New Roman" w:eastAsiaTheme="minorHAnsi" w:hAnsi="Times New Roman" w:cs="Times New Roman"/>
          <w:sz w:val="24"/>
          <w:szCs w:val="24"/>
        </w:rPr>
        <w:t>области</w:t>
      </w:r>
      <w:r w:rsidRPr="00313F03">
        <w:rPr>
          <w:rFonts w:ascii="Times New Roman" w:eastAsiaTheme="minorHAnsi" w:hAnsi="Times New Roman" w:cs="Times New Roman"/>
          <w:sz w:val="24"/>
          <w:szCs w:val="24"/>
        </w:rPr>
        <w:t xml:space="preserve">№ </w:t>
      </w:r>
      <w:r w:rsidR="00313F03" w:rsidRPr="00313F03">
        <w:rPr>
          <w:rFonts w:ascii="Times New Roman" w:eastAsiaTheme="minorHAnsi" w:hAnsi="Times New Roman" w:cs="Times New Roman"/>
          <w:sz w:val="24"/>
          <w:szCs w:val="24"/>
        </w:rPr>
        <w:t>46</w:t>
      </w:r>
      <w:r w:rsidRPr="00313F03">
        <w:rPr>
          <w:rFonts w:ascii="Times New Roman" w:eastAsiaTheme="minorHAnsi" w:hAnsi="Times New Roman" w:cs="Times New Roman"/>
          <w:sz w:val="24"/>
          <w:szCs w:val="24"/>
        </w:rPr>
        <w:t xml:space="preserve"> от </w:t>
      </w:r>
      <w:r w:rsidR="00313F03">
        <w:rPr>
          <w:rFonts w:ascii="Times New Roman" w:eastAsiaTheme="minorHAnsi" w:hAnsi="Times New Roman" w:cs="Times New Roman"/>
          <w:sz w:val="24"/>
          <w:szCs w:val="24"/>
        </w:rPr>
        <w:t>29</w:t>
      </w:r>
      <w:r w:rsidR="007A370F" w:rsidRPr="00313F03">
        <w:rPr>
          <w:rFonts w:ascii="Times New Roman" w:eastAsiaTheme="minorHAnsi" w:hAnsi="Times New Roman" w:cs="Times New Roman"/>
          <w:sz w:val="24"/>
          <w:szCs w:val="24"/>
        </w:rPr>
        <w:t>.</w:t>
      </w:r>
      <w:r w:rsidR="00BA2D91" w:rsidRPr="00313F03">
        <w:rPr>
          <w:rFonts w:ascii="Times New Roman" w:eastAsiaTheme="minorHAnsi" w:hAnsi="Times New Roman" w:cs="Times New Roman"/>
          <w:sz w:val="24"/>
          <w:szCs w:val="24"/>
        </w:rPr>
        <w:t>0</w:t>
      </w:r>
      <w:r w:rsidR="00313F03">
        <w:rPr>
          <w:rFonts w:ascii="Times New Roman" w:eastAsiaTheme="minorHAnsi" w:hAnsi="Times New Roman" w:cs="Times New Roman"/>
          <w:sz w:val="24"/>
          <w:szCs w:val="24"/>
        </w:rPr>
        <w:t>7</w:t>
      </w:r>
      <w:r w:rsidR="00975154" w:rsidRPr="00313F03">
        <w:rPr>
          <w:rFonts w:ascii="Times New Roman" w:eastAsiaTheme="minorHAnsi" w:hAnsi="Times New Roman" w:cs="Times New Roman"/>
          <w:sz w:val="24"/>
          <w:szCs w:val="24"/>
        </w:rPr>
        <w:t>.2</w:t>
      </w:r>
      <w:r w:rsidR="00975154">
        <w:rPr>
          <w:rFonts w:ascii="Times New Roman" w:eastAsiaTheme="minorHAnsi" w:hAnsi="Times New Roman" w:cs="Times New Roman"/>
          <w:sz w:val="24"/>
          <w:szCs w:val="24"/>
        </w:rPr>
        <w:t>019</w:t>
      </w:r>
      <w:r w:rsidR="007A370F" w:rsidRPr="00BE3A39">
        <w:rPr>
          <w:rFonts w:ascii="Times New Roman" w:eastAsiaTheme="minorHAnsi" w:hAnsi="Times New Roman" w:cs="Times New Roman"/>
          <w:sz w:val="24"/>
          <w:szCs w:val="24"/>
        </w:rPr>
        <w:t xml:space="preserve"> г.</w:t>
      </w:r>
      <w:r w:rsidR="00C5262D">
        <w:rPr>
          <w:rFonts w:ascii="Times New Roman" w:eastAsiaTheme="minorHAnsi" w:hAnsi="Times New Roman" w:cs="Times New Roman"/>
          <w:sz w:val="24"/>
          <w:szCs w:val="24"/>
        </w:rPr>
        <w:t>о подготовке</w:t>
      </w:r>
      <w:r w:rsidR="007A370F" w:rsidRPr="007A370F">
        <w:rPr>
          <w:rFonts w:ascii="Times New Roman" w:hAnsi="Times New Roman" w:cs="Times New Roman"/>
          <w:sz w:val="24"/>
          <w:szCs w:val="24"/>
        </w:rPr>
        <w:t xml:space="preserve">проекта планировки территории и проекта межевания территории для проектирования и строительства объекта </w:t>
      </w:r>
      <w:r w:rsidR="00183D34" w:rsidRPr="00183D34">
        <w:rPr>
          <w:rFonts w:ascii="Times New Roman" w:hAnsi="Times New Roman" w:cs="Times New Roman"/>
          <w:sz w:val="24"/>
          <w:szCs w:val="24"/>
        </w:rPr>
        <w:t>АО «Самаранефтегаз»</w:t>
      </w:r>
      <w:r w:rsidR="00C5262D">
        <w:rPr>
          <w:rFonts w:ascii="Times New Roman" w:hAnsi="Times New Roman" w:cs="Times New Roman"/>
          <w:sz w:val="24"/>
          <w:szCs w:val="24"/>
        </w:rPr>
        <w:t xml:space="preserve">: </w:t>
      </w:r>
      <w:r w:rsidR="00FC2E94" w:rsidRPr="00FC2E94">
        <w:rPr>
          <w:rFonts w:ascii="Times New Roman" w:hAnsi="Times New Roman" w:cs="Times New Roman"/>
          <w:sz w:val="24"/>
          <w:szCs w:val="24"/>
        </w:rPr>
        <w:t>4901П «Электроснабжение скважины № 587 Боровского месторождения»</w:t>
      </w:r>
      <w:r w:rsidR="00183D34" w:rsidRPr="00183D34">
        <w:rPr>
          <w:rFonts w:ascii="Times New Roman" w:hAnsi="Times New Roman" w:cs="Times New Roman"/>
          <w:sz w:val="24"/>
          <w:szCs w:val="24"/>
        </w:rPr>
        <w:t xml:space="preserve"> в границах </w:t>
      </w:r>
      <w:r w:rsidR="00FC2E94" w:rsidRPr="00FC2E94">
        <w:rPr>
          <w:rFonts w:ascii="Times New Roman" w:hAnsi="Times New Roman"/>
          <w:sz w:val="24"/>
          <w:szCs w:val="24"/>
        </w:rPr>
        <w:t>сельского поселения Сергиевск</w:t>
      </w:r>
      <w:r w:rsidR="00BA2D91" w:rsidRPr="00BA2D91">
        <w:rPr>
          <w:rFonts w:ascii="Times New Roman" w:hAnsi="Times New Roman"/>
          <w:sz w:val="24"/>
          <w:szCs w:val="24"/>
        </w:rPr>
        <w:t xml:space="preserve"> муниципального района Сергиевский</w:t>
      </w:r>
      <w:r w:rsidR="00183D34" w:rsidRPr="00183D34">
        <w:rPr>
          <w:rFonts w:ascii="Times New Roman" w:hAnsi="Times New Roman" w:cs="Times New Roman"/>
          <w:sz w:val="24"/>
          <w:szCs w:val="24"/>
        </w:rPr>
        <w:t xml:space="preserve"> Самарской области</w:t>
      </w:r>
      <w:r w:rsidR="00C5262D">
        <w:rPr>
          <w:rFonts w:ascii="Times New Roman" w:hAnsi="Times New Roman" w:cs="Times New Roman"/>
          <w:sz w:val="24"/>
          <w:szCs w:val="24"/>
        </w:rPr>
        <w:t>;</w:t>
      </w:r>
    </w:p>
    <w:p w:rsidR="00C5262D" w:rsidRPr="007A370F" w:rsidRDefault="00C5262D" w:rsidP="002246BF">
      <w:pPr>
        <w:pStyle w:val="af6"/>
        <w:numPr>
          <w:ilvl w:val="0"/>
          <w:numId w:val="15"/>
        </w:numPr>
        <w:tabs>
          <w:tab w:val="left" w:pos="993"/>
        </w:tabs>
        <w:spacing w:after="0" w:line="240" w:lineRule="auto"/>
        <w:ind w:left="0" w:firstLine="709"/>
        <w:jc w:val="both"/>
        <w:rPr>
          <w:rFonts w:ascii="Times New Roman" w:eastAsiaTheme="minorHAnsi" w:hAnsi="Times New Roman" w:cs="Times New Roman"/>
          <w:sz w:val="24"/>
          <w:szCs w:val="24"/>
        </w:rPr>
      </w:pPr>
      <w:r>
        <w:rPr>
          <w:rFonts w:ascii="Times New Roman" w:hAnsi="Times New Roman" w:cs="Times New Roman"/>
          <w:sz w:val="24"/>
          <w:szCs w:val="24"/>
        </w:rPr>
        <w:t xml:space="preserve">Схема территориального планирования </w:t>
      </w:r>
      <w:r w:rsidR="00183D34" w:rsidRPr="00183D34">
        <w:rPr>
          <w:rFonts w:ascii="Times New Roman" w:hAnsi="Times New Roman" w:cs="Times New Roman"/>
          <w:sz w:val="24"/>
          <w:szCs w:val="24"/>
        </w:rPr>
        <w:t xml:space="preserve">муниципального района </w:t>
      </w:r>
      <w:r w:rsidR="00BA2D91" w:rsidRPr="00BA2D91">
        <w:rPr>
          <w:rFonts w:ascii="Times New Roman" w:hAnsi="Times New Roman" w:cs="Times New Roman"/>
          <w:sz w:val="24"/>
          <w:szCs w:val="24"/>
        </w:rPr>
        <w:t>Сергиевский</w:t>
      </w:r>
      <w:r w:rsidR="00183D34" w:rsidRPr="00183D34">
        <w:rPr>
          <w:rFonts w:ascii="Times New Roman" w:hAnsi="Times New Roman" w:cs="Times New Roman"/>
          <w:sz w:val="24"/>
          <w:szCs w:val="24"/>
        </w:rPr>
        <w:t xml:space="preserve"> Самарской области</w:t>
      </w:r>
      <w:r>
        <w:rPr>
          <w:rFonts w:ascii="Times New Roman" w:hAnsi="Times New Roman" w:cs="Times New Roman"/>
          <w:sz w:val="24"/>
          <w:szCs w:val="24"/>
        </w:rPr>
        <w:t>;</w:t>
      </w:r>
    </w:p>
    <w:p w:rsidR="006F737C" w:rsidRDefault="00F93BCD" w:rsidP="002246BF">
      <w:pPr>
        <w:pStyle w:val="41"/>
        <w:numPr>
          <w:ilvl w:val="0"/>
          <w:numId w:val="7"/>
        </w:numPr>
        <w:shd w:val="clear" w:color="auto" w:fill="auto"/>
        <w:tabs>
          <w:tab w:val="left" w:pos="993"/>
        </w:tabs>
        <w:spacing w:before="0" w:line="240" w:lineRule="auto"/>
        <w:ind w:left="0" w:firstLine="709"/>
        <w:jc w:val="both"/>
        <w:rPr>
          <w:rFonts w:ascii="Times New Roman" w:eastAsiaTheme="minorHAnsi" w:hAnsi="Times New Roman" w:cs="Times New Roman"/>
          <w:sz w:val="24"/>
          <w:szCs w:val="24"/>
        </w:rPr>
      </w:pPr>
      <w:r w:rsidRPr="00F93BCD">
        <w:rPr>
          <w:rFonts w:ascii="Times New Roman" w:eastAsiaTheme="minorHAnsi" w:hAnsi="Times New Roman" w:cs="Times New Roman"/>
          <w:sz w:val="24"/>
          <w:szCs w:val="24"/>
        </w:rPr>
        <w:t xml:space="preserve">Карты градостроительного зонирования </w:t>
      </w:r>
      <w:r w:rsidR="00FC2E94" w:rsidRPr="00FC2E94">
        <w:rPr>
          <w:rFonts w:ascii="Times New Roman" w:hAnsi="Times New Roman"/>
          <w:sz w:val="24"/>
          <w:szCs w:val="24"/>
        </w:rPr>
        <w:t>сельского поселения Сергиевск</w:t>
      </w:r>
      <w:r w:rsidR="00BA2D91" w:rsidRPr="00BA2D91">
        <w:rPr>
          <w:rFonts w:ascii="Times New Roman" w:hAnsi="Times New Roman"/>
          <w:sz w:val="24"/>
          <w:szCs w:val="24"/>
        </w:rPr>
        <w:t xml:space="preserve"> муниципального района Сергиевский</w:t>
      </w:r>
      <w:r w:rsidRPr="00F93BCD">
        <w:rPr>
          <w:rFonts w:ascii="Times New Roman" w:eastAsiaTheme="minorHAnsi" w:hAnsi="Times New Roman" w:cs="Times New Roman"/>
          <w:sz w:val="24"/>
          <w:szCs w:val="24"/>
        </w:rPr>
        <w:t xml:space="preserve"> Самарской области</w:t>
      </w:r>
      <w:r w:rsidR="001D05AC">
        <w:rPr>
          <w:rFonts w:ascii="Times New Roman" w:eastAsiaTheme="minorHAnsi" w:hAnsi="Times New Roman" w:cs="Times New Roman"/>
          <w:sz w:val="24"/>
          <w:szCs w:val="24"/>
        </w:rPr>
        <w:t>;</w:t>
      </w:r>
    </w:p>
    <w:p w:rsidR="004D0597" w:rsidRPr="007A7D90" w:rsidRDefault="009D6948" w:rsidP="002246BF">
      <w:pPr>
        <w:pStyle w:val="41"/>
        <w:numPr>
          <w:ilvl w:val="0"/>
          <w:numId w:val="7"/>
        </w:numPr>
        <w:shd w:val="clear" w:color="auto" w:fill="auto"/>
        <w:tabs>
          <w:tab w:val="left" w:pos="993"/>
        </w:tabs>
        <w:spacing w:before="0" w:line="240" w:lineRule="auto"/>
        <w:ind w:left="0" w:firstLine="709"/>
        <w:jc w:val="both"/>
        <w:rPr>
          <w:rFonts w:ascii="Times New Roman" w:eastAsiaTheme="minorHAnsi" w:hAnsi="Times New Roman" w:cs="Times New Roman"/>
          <w:sz w:val="24"/>
          <w:szCs w:val="24"/>
        </w:rPr>
      </w:pPr>
      <w:r w:rsidRPr="009D6948">
        <w:rPr>
          <w:rFonts w:ascii="Times New Roman" w:eastAsiaTheme="minorHAnsi" w:hAnsi="Times New Roman" w:cs="Times New Roman"/>
          <w:sz w:val="24"/>
          <w:szCs w:val="24"/>
        </w:rPr>
        <w:t xml:space="preserve">Градостроительный кодекс Российской Федерации от 29.12.2004 </w:t>
      </w:r>
      <w:r w:rsidR="001F0B74">
        <w:rPr>
          <w:rFonts w:ascii="Times New Roman" w:eastAsiaTheme="minorHAnsi" w:hAnsi="Times New Roman" w:cs="Times New Roman"/>
          <w:sz w:val="24"/>
          <w:szCs w:val="24"/>
        </w:rPr>
        <w:t>№</w:t>
      </w:r>
      <w:r w:rsidRPr="009D6948">
        <w:rPr>
          <w:rFonts w:ascii="Times New Roman" w:eastAsiaTheme="minorHAnsi" w:hAnsi="Times New Roman" w:cs="Times New Roman"/>
          <w:sz w:val="24"/>
          <w:szCs w:val="24"/>
        </w:rPr>
        <w:t xml:space="preserve"> 190-ФЗ</w:t>
      </w:r>
      <w:r w:rsidR="004D0597" w:rsidRPr="007A7D90">
        <w:rPr>
          <w:rFonts w:ascii="Times New Roman" w:eastAsiaTheme="minorHAnsi" w:hAnsi="Times New Roman" w:cs="Times New Roman"/>
          <w:sz w:val="24"/>
          <w:szCs w:val="24"/>
        </w:rPr>
        <w:t>;</w:t>
      </w:r>
    </w:p>
    <w:p w:rsidR="004D0597" w:rsidRPr="007A7D90" w:rsidRDefault="00A17029" w:rsidP="002246BF">
      <w:pPr>
        <w:pStyle w:val="41"/>
        <w:numPr>
          <w:ilvl w:val="0"/>
          <w:numId w:val="7"/>
        </w:numPr>
        <w:shd w:val="clear" w:color="auto" w:fill="auto"/>
        <w:tabs>
          <w:tab w:val="left" w:pos="993"/>
        </w:tabs>
        <w:spacing w:before="0" w:line="240" w:lineRule="auto"/>
        <w:ind w:left="0" w:firstLine="709"/>
        <w:jc w:val="both"/>
        <w:rPr>
          <w:rFonts w:ascii="Times New Roman" w:eastAsiaTheme="minorHAnsi" w:hAnsi="Times New Roman" w:cs="Times New Roman"/>
          <w:sz w:val="24"/>
          <w:szCs w:val="24"/>
        </w:rPr>
      </w:pPr>
      <w:r w:rsidRPr="00A17029">
        <w:rPr>
          <w:rFonts w:ascii="Times New Roman" w:eastAsiaTheme="minorHAnsi" w:hAnsi="Times New Roman" w:cs="Times New Roman"/>
          <w:sz w:val="24"/>
          <w:szCs w:val="24"/>
        </w:rPr>
        <w:t xml:space="preserve">Земельный кодекс Российской Федерации от 25.10.2001 </w:t>
      </w:r>
      <w:r w:rsidR="001F0B74">
        <w:rPr>
          <w:rFonts w:ascii="Times New Roman" w:eastAsiaTheme="minorHAnsi" w:hAnsi="Times New Roman" w:cs="Times New Roman"/>
          <w:sz w:val="24"/>
          <w:szCs w:val="24"/>
        </w:rPr>
        <w:t>№</w:t>
      </w:r>
      <w:r w:rsidRPr="00A17029">
        <w:rPr>
          <w:rFonts w:ascii="Times New Roman" w:eastAsiaTheme="minorHAnsi" w:hAnsi="Times New Roman" w:cs="Times New Roman"/>
          <w:sz w:val="24"/>
          <w:szCs w:val="24"/>
        </w:rPr>
        <w:t xml:space="preserve"> 136-ФЗ</w:t>
      </w:r>
      <w:r w:rsidR="004D0597" w:rsidRPr="007A7D90">
        <w:rPr>
          <w:rFonts w:ascii="Times New Roman" w:eastAsiaTheme="minorHAnsi" w:hAnsi="Times New Roman" w:cs="Times New Roman"/>
          <w:sz w:val="24"/>
          <w:szCs w:val="24"/>
        </w:rPr>
        <w:t>;</w:t>
      </w:r>
    </w:p>
    <w:p w:rsidR="006F737C" w:rsidRPr="007A7D90" w:rsidRDefault="006F737C" w:rsidP="002246BF">
      <w:pPr>
        <w:pStyle w:val="41"/>
        <w:numPr>
          <w:ilvl w:val="0"/>
          <w:numId w:val="8"/>
        </w:numPr>
        <w:shd w:val="clear" w:color="auto" w:fill="auto"/>
        <w:tabs>
          <w:tab w:val="left" w:pos="993"/>
        </w:tabs>
        <w:spacing w:before="0" w:line="240" w:lineRule="auto"/>
        <w:ind w:left="0" w:firstLine="709"/>
        <w:jc w:val="both"/>
        <w:rPr>
          <w:rFonts w:ascii="Times New Roman" w:eastAsiaTheme="minorHAnsi" w:hAnsi="Times New Roman" w:cs="Times New Roman"/>
          <w:sz w:val="24"/>
          <w:szCs w:val="24"/>
        </w:rPr>
      </w:pPr>
      <w:r w:rsidRPr="007A7D90">
        <w:rPr>
          <w:rFonts w:ascii="Times New Roman" w:hAnsi="Times New Roman" w:cs="Times New Roman"/>
          <w:sz w:val="24"/>
          <w:szCs w:val="24"/>
        </w:rPr>
        <w:t>Постановление Правительства РФ от 16 февраля 2008 года № 87 «О составе разделов проектной документации и требованиях к их содержанию»;</w:t>
      </w:r>
    </w:p>
    <w:p w:rsidR="006F737C" w:rsidRDefault="006F737C" w:rsidP="002246BF">
      <w:pPr>
        <w:pStyle w:val="41"/>
        <w:numPr>
          <w:ilvl w:val="0"/>
          <w:numId w:val="8"/>
        </w:numPr>
        <w:shd w:val="clear" w:color="auto" w:fill="auto"/>
        <w:tabs>
          <w:tab w:val="left" w:pos="993"/>
        </w:tabs>
        <w:spacing w:before="0" w:line="240" w:lineRule="auto"/>
        <w:ind w:left="0" w:firstLine="709"/>
        <w:jc w:val="both"/>
        <w:rPr>
          <w:rFonts w:ascii="Times New Roman" w:eastAsiaTheme="minorHAnsi" w:hAnsi="Times New Roman" w:cs="Times New Roman"/>
          <w:sz w:val="24"/>
          <w:szCs w:val="24"/>
        </w:rPr>
      </w:pPr>
      <w:r w:rsidRPr="006F737C">
        <w:rPr>
          <w:rFonts w:ascii="Times New Roman" w:eastAsiaTheme="minorHAnsi" w:hAnsi="Times New Roman" w:cs="Times New Roman"/>
          <w:sz w:val="24"/>
          <w:szCs w:val="24"/>
        </w:rPr>
        <w:t xml:space="preserve">Постановление Правительства РФ от 12.05.2017 </w:t>
      </w:r>
      <w:r w:rsidR="001F0B74">
        <w:rPr>
          <w:rFonts w:ascii="Times New Roman" w:eastAsiaTheme="minorHAnsi" w:hAnsi="Times New Roman" w:cs="Times New Roman"/>
          <w:sz w:val="24"/>
          <w:szCs w:val="24"/>
        </w:rPr>
        <w:t>№</w:t>
      </w:r>
      <w:r w:rsidRPr="006F737C">
        <w:rPr>
          <w:rFonts w:ascii="Times New Roman" w:eastAsiaTheme="minorHAnsi" w:hAnsi="Times New Roman" w:cs="Times New Roman"/>
          <w:sz w:val="24"/>
          <w:szCs w:val="24"/>
        </w:rPr>
        <w:t xml:space="preserve"> 564 </w:t>
      </w:r>
      <w:r w:rsidR="00391F66">
        <w:rPr>
          <w:rFonts w:ascii="Times New Roman" w:eastAsiaTheme="minorHAnsi" w:hAnsi="Times New Roman" w:cs="Times New Roman"/>
          <w:sz w:val="24"/>
          <w:szCs w:val="24"/>
        </w:rPr>
        <w:t>«</w:t>
      </w:r>
      <w:r w:rsidRPr="006F737C">
        <w:rPr>
          <w:rFonts w:ascii="Times New Roman" w:eastAsiaTheme="minorHAnsi" w:hAnsi="Times New Roman" w:cs="Times New Roman"/>
          <w:sz w:val="24"/>
          <w:szCs w:val="24"/>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391F66">
        <w:rPr>
          <w:rFonts w:ascii="Times New Roman" w:eastAsiaTheme="minorHAnsi" w:hAnsi="Times New Roman" w:cs="Times New Roman"/>
          <w:sz w:val="24"/>
          <w:szCs w:val="24"/>
        </w:rPr>
        <w:t>».</w:t>
      </w:r>
    </w:p>
    <w:p w:rsidR="00DE6A53" w:rsidRDefault="004D0597" w:rsidP="002246BF">
      <w:pPr>
        <w:tabs>
          <w:tab w:val="right" w:leader="dot" w:pos="9072"/>
        </w:tabs>
        <w:ind w:firstLine="709"/>
        <w:jc w:val="both"/>
      </w:pPr>
      <w:r w:rsidRPr="007A7D90">
        <w:t xml:space="preserve">Заказчик – </w:t>
      </w:r>
      <w:r w:rsidR="00F93BCD" w:rsidRPr="00F93BCD">
        <w:t>АО «Самаранефтегаз»</w:t>
      </w:r>
      <w:r w:rsidRPr="007A7D90">
        <w:t>.</w:t>
      </w:r>
    </w:p>
    <w:p w:rsidR="00302C48" w:rsidRPr="00F100B3" w:rsidRDefault="00F100B3" w:rsidP="002246BF">
      <w:pPr>
        <w:tabs>
          <w:tab w:val="right" w:leader="dot" w:pos="9072"/>
        </w:tabs>
        <w:ind w:firstLine="709"/>
        <w:jc w:val="both"/>
        <w:rPr>
          <w:sz w:val="28"/>
          <w:szCs w:val="28"/>
        </w:rPr>
      </w:pPr>
      <w:r>
        <w:br w:type="page"/>
      </w: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7A5E54" w:rsidRDefault="007A5E54" w:rsidP="00302C48">
      <w:pPr>
        <w:tabs>
          <w:tab w:val="right" w:leader="dot" w:pos="9072"/>
        </w:tabs>
        <w:jc w:val="center"/>
        <w:rPr>
          <w:sz w:val="28"/>
          <w:szCs w:val="28"/>
        </w:rPr>
      </w:pPr>
    </w:p>
    <w:p w:rsidR="007A5E54" w:rsidRPr="00F100B3" w:rsidRDefault="007A5E54"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7A5E54" w:rsidRPr="00F100B3" w:rsidRDefault="007A5E54" w:rsidP="00302C48">
      <w:pPr>
        <w:tabs>
          <w:tab w:val="right" w:leader="dot" w:pos="9072"/>
        </w:tabs>
        <w:jc w:val="center"/>
        <w:rPr>
          <w:sz w:val="28"/>
          <w:szCs w:val="28"/>
        </w:rPr>
      </w:pPr>
    </w:p>
    <w:p w:rsidR="002246BF" w:rsidRDefault="00302C48" w:rsidP="00302C48">
      <w:pPr>
        <w:tabs>
          <w:tab w:val="right" w:leader="dot" w:pos="9072"/>
        </w:tabs>
        <w:spacing w:line="360" w:lineRule="auto"/>
        <w:jc w:val="center"/>
        <w:rPr>
          <w:b/>
        </w:rPr>
      </w:pPr>
      <w:r>
        <w:rPr>
          <w:b/>
        </w:rPr>
        <w:t>Р</w:t>
      </w:r>
      <w:r w:rsidRPr="004D61C0">
        <w:rPr>
          <w:b/>
        </w:rPr>
        <w:t xml:space="preserve">аздел 1 </w:t>
      </w:r>
      <w:r>
        <w:rPr>
          <w:b/>
        </w:rPr>
        <w:t>«</w:t>
      </w:r>
      <w:r w:rsidRPr="004D61C0">
        <w:rPr>
          <w:b/>
        </w:rPr>
        <w:t>Проект планировки территории. Графическая часть</w:t>
      </w:r>
      <w:r>
        <w:rPr>
          <w:b/>
        </w:rPr>
        <w:t>»</w:t>
      </w:r>
    </w:p>
    <w:p w:rsidR="00302C48" w:rsidRDefault="00302C48" w:rsidP="00302C48">
      <w:pPr>
        <w:tabs>
          <w:tab w:val="right" w:leader="dot" w:pos="9072"/>
        </w:tabs>
        <w:spacing w:line="360" w:lineRule="auto"/>
        <w:jc w:val="center"/>
        <w:rPr>
          <w:b/>
        </w:rPr>
      </w:pPr>
      <w:r>
        <w:rPr>
          <w:b/>
        </w:rPr>
        <w:br w:type="page"/>
      </w: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2246BF" w:rsidRDefault="0094762A" w:rsidP="00F100B3">
      <w:pPr>
        <w:tabs>
          <w:tab w:val="right" w:leader="dot" w:pos="9072"/>
        </w:tabs>
        <w:spacing w:line="360" w:lineRule="auto"/>
        <w:jc w:val="center"/>
        <w:rPr>
          <w:b/>
        </w:rPr>
      </w:pPr>
      <w:r>
        <w:rPr>
          <w:b/>
        </w:rPr>
        <w:t>Р</w:t>
      </w:r>
      <w:r w:rsidRPr="004D61C0">
        <w:rPr>
          <w:b/>
        </w:rPr>
        <w:t xml:space="preserve">аздел 2 </w:t>
      </w:r>
      <w:r w:rsidR="00F100B3">
        <w:rPr>
          <w:b/>
        </w:rPr>
        <w:t>«</w:t>
      </w:r>
      <w:r w:rsidRPr="004D61C0">
        <w:rPr>
          <w:b/>
        </w:rPr>
        <w:t>Положение о размещении линейных объектов</w:t>
      </w:r>
      <w:r w:rsidR="00F100B3">
        <w:rPr>
          <w:b/>
        </w:rPr>
        <w:t>»</w:t>
      </w:r>
    </w:p>
    <w:p w:rsidR="00F100B3" w:rsidRDefault="00F100B3" w:rsidP="00F100B3">
      <w:pPr>
        <w:tabs>
          <w:tab w:val="right" w:leader="dot" w:pos="9072"/>
        </w:tabs>
        <w:spacing w:line="360" w:lineRule="auto"/>
        <w:jc w:val="center"/>
        <w:rPr>
          <w:b/>
        </w:rPr>
      </w:pPr>
      <w:r>
        <w:rPr>
          <w:b/>
        </w:rPr>
        <w:br w:type="page"/>
      </w:r>
    </w:p>
    <w:p w:rsidR="0094762A" w:rsidRPr="00B37131" w:rsidRDefault="00B37131" w:rsidP="003C3997">
      <w:pPr>
        <w:tabs>
          <w:tab w:val="right" w:leader="dot" w:pos="9072"/>
        </w:tabs>
        <w:jc w:val="center"/>
        <w:rPr>
          <w:b/>
        </w:rPr>
      </w:pPr>
      <w:r w:rsidRPr="00B37131">
        <w:rPr>
          <w:b/>
        </w:rPr>
        <w:lastRenderedPageBreak/>
        <w:t>2</w:t>
      </w:r>
      <w:r w:rsidR="00B81828">
        <w:rPr>
          <w:b/>
        </w:rPr>
        <w:t>.1</w:t>
      </w:r>
      <w:r w:rsidRPr="00B37131">
        <w:rPr>
          <w:b/>
        </w:rPr>
        <w:t xml:space="preserve"> Наименование, основные характеристики и назначение планируемых для размещения</w:t>
      </w:r>
      <w:r w:rsidR="00303945">
        <w:rPr>
          <w:b/>
        </w:rPr>
        <w:t xml:space="preserve"> линейных</w:t>
      </w:r>
      <w:r w:rsidRPr="00B37131">
        <w:rPr>
          <w:b/>
        </w:rPr>
        <w:t xml:space="preserve"> объектов</w:t>
      </w:r>
    </w:p>
    <w:p w:rsidR="00D42A3A" w:rsidRPr="00A33A5D" w:rsidRDefault="00D42A3A" w:rsidP="000C0D70">
      <w:pPr>
        <w:pStyle w:val="afa"/>
        <w:spacing w:before="0"/>
        <w:ind w:firstLine="0"/>
        <w:jc w:val="center"/>
        <w:rPr>
          <w:rFonts w:ascii="Times New Roman" w:hAnsi="Times New Roman"/>
          <w:sz w:val="24"/>
          <w:szCs w:val="24"/>
        </w:rPr>
      </w:pPr>
    </w:p>
    <w:p w:rsidR="0094762A" w:rsidRDefault="00437BBA" w:rsidP="003C3997">
      <w:pPr>
        <w:pStyle w:val="afa"/>
        <w:spacing w:before="0"/>
        <w:ind w:firstLine="0"/>
        <w:jc w:val="center"/>
        <w:rPr>
          <w:rFonts w:ascii="Times New Roman" w:hAnsi="Times New Roman"/>
          <w:b/>
          <w:sz w:val="24"/>
          <w:szCs w:val="24"/>
        </w:rPr>
      </w:pPr>
      <w:r w:rsidRPr="00437BBA">
        <w:rPr>
          <w:rFonts w:ascii="Times New Roman" w:hAnsi="Times New Roman"/>
          <w:b/>
          <w:sz w:val="24"/>
          <w:szCs w:val="24"/>
        </w:rPr>
        <w:t>2.1</w:t>
      </w:r>
      <w:r w:rsidR="00B81828">
        <w:rPr>
          <w:rFonts w:ascii="Times New Roman" w:hAnsi="Times New Roman"/>
          <w:b/>
          <w:sz w:val="24"/>
          <w:szCs w:val="24"/>
        </w:rPr>
        <w:t>.1</w:t>
      </w:r>
      <w:r w:rsidRPr="00B37131">
        <w:rPr>
          <w:rFonts w:ascii="Times New Roman" w:hAnsi="Times New Roman"/>
          <w:b/>
          <w:sz w:val="24"/>
          <w:szCs w:val="24"/>
        </w:rPr>
        <w:t>Н</w:t>
      </w:r>
      <w:r>
        <w:rPr>
          <w:rFonts w:ascii="Times New Roman" w:hAnsi="Times New Roman"/>
          <w:b/>
          <w:sz w:val="24"/>
          <w:szCs w:val="24"/>
        </w:rPr>
        <w:t>аименование объекта</w:t>
      </w:r>
    </w:p>
    <w:p w:rsidR="005A7896" w:rsidRPr="00A33A5D" w:rsidRDefault="005A7896" w:rsidP="003C3997">
      <w:pPr>
        <w:pStyle w:val="afa"/>
        <w:spacing w:before="0"/>
        <w:ind w:firstLine="0"/>
        <w:jc w:val="center"/>
        <w:rPr>
          <w:rFonts w:ascii="Times New Roman" w:hAnsi="Times New Roman"/>
          <w:sz w:val="24"/>
          <w:szCs w:val="24"/>
        </w:rPr>
      </w:pPr>
    </w:p>
    <w:p w:rsidR="00437BBA" w:rsidRPr="00D42A3A" w:rsidRDefault="002246BF" w:rsidP="00B043E2">
      <w:pPr>
        <w:pStyle w:val="afa"/>
        <w:ind w:firstLine="709"/>
        <w:rPr>
          <w:rFonts w:ascii="Times New Roman" w:hAnsi="Times New Roman"/>
          <w:sz w:val="24"/>
          <w:szCs w:val="24"/>
        </w:rPr>
      </w:pPr>
      <w:r w:rsidRPr="002246BF">
        <w:rPr>
          <w:rFonts w:ascii="Times New Roman" w:hAnsi="Times New Roman"/>
          <w:sz w:val="24"/>
          <w:szCs w:val="24"/>
        </w:rPr>
        <w:t>4901П «Электроснабжение скважины № 587 Боровского месторождения»</w:t>
      </w:r>
    </w:p>
    <w:p w:rsidR="00437BBA" w:rsidRPr="00437BBA" w:rsidRDefault="00437BBA" w:rsidP="00EA7070">
      <w:pPr>
        <w:pStyle w:val="afa"/>
        <w:spacing w:before="0"/>
        <w:ind w:firstLine="0"/>
        <w:jc w:val="center"/>
        <w:rPr>
          <w:rFonts w:ascii="Times New Roman" w:hAnsi="Times New Roman"/>
          <w:sz w:val="24"/>
          <w:szCs w:val="24"/>
        </w:rPr>
      </w:pPr>
    </w:p>
    <w:p w:rsidR="0094762A" w:rsidRDefault="00437BBA" w:rsidP="003C3997">
      <w:pPr>
        <w:pStyle w:val="afa"/>
        <w:spacing w:before="0"/>
        <w:ind w:firstLine="0"/>
        <w:jc w:val="center"/>
        <w:rPr>
          <w:rFonts w:ascii="Times New Roman" w:hAnsi="Times New Roman"/>
          <w:b/>
          <w:sz w:val="24"/>
          <w:szCs w:val="24"/>
        </w:rPr>
      </w:pPr>
      <w:r w:rsidRPr="00DA5B2C">
        <w:rPr>
          <w:rFonts w:ascii="Times New Roman" w:hAnsi="Times New Roman"/>
          <w:b/>
          <w:sz w:val="24"/>
          <w:szCs w:val="24"/>
        </w:rPr>
        <w:t>2.</w:t>
      </w:r>
      <w:r w:rsidR="00B81828" w:rsidRPr="00DA5B2C">
        <w:rPr>
          <w:rFonts w:ascii="Times New Roman" w:hAnsi="Times New Roman"/>
          <w:b/>
          <w:sz w:val="24"/>
          <w:szCs w:val="24"/>
        </w:rPr>
        <w:t>1.</w:t>
      </w:r>
      <w:r w:rsidRPr="00DA5B2C">
        <w:rPr>
          <w:rFonts w:ascii="Times New Roman" w:hAnsi="Times New Roman"/>
          <w:b/>
          <w:sz w:val="24"/>
          <w:szCs w:val="24"/>
        </w:rPr>
        <w:t xml:space="preserve">2 Основные характеристики </w:t>
      </w:r>
      <w:r w:rsidRPr="00B37131">
        <w:rPr>
          <w:rFonts w:ascii="Times New Roman" w:hAnsi="Times New Roman"/>
          <w:b/>
          <w:sz w:val="24"/>
          <w:szCs w:val="24"/>
        </w:rPr>
        <w:t>и назначение планируемых для размещения</w:t>
      </w:r>
      <w:r w:rsidR="00303945">
        <w:rPr>
          <w:rFonts w:ascii="Times New Roman" w:hAnsi="Times New Roman"/>
          <w:b/>
          <w:sz w:val="24"/>
          <w:szCs w:val="24"/>
        </w:rPr>
        <w:t xml:space="preserve"> линейных</w:t>
      </w:r>
      <w:r w:rsidRPr="00B37131">
        <w:rPr>
          <w:rFonts w:ascii="Times New Roman" w:hAnsi="Times New Roman"/>
          <w:b/>
          <w:sz w:val="24"/>
          <w:szCs w:val="24"/>
        </w:rPr>
        <w:t xml:space="preserve"> объектов</w:t>
      </w:r>
    </w:p>
    <w:p w:rsidR="005A7896" w:rsidRPr="00A33A5D" w:rsidRDefault="005A7896" w:rsidP="00A33A5D">
      <w:pPr>
        <w:pStyle w:val="afa"/>
        <w:spacing w:before="0"/>
        <w:ind w:firstLine="0"/>
        <w:jc w:val="center"/>
        <w:rPr>
          <w:rFonts w:ascii="Times New Roman" w:hAnsi="Times New Roman"/>
          <w:sz w:val="24"/>
          <w:szCs w:val="24"/>
        </w:rPr>
      </w:pPr>
    </w:p>
    <w:p w:rsidR="00AB3357" w:rsidRPr="00AB3357" w:rsidRDefault="00AB3357" w:rsidP="00AB3357">
      <w:pPr>
        <w:ind w:firstLine="709"/>
        <w:jc w:val="both"/>
      </w:pPr>
      <w:r w:rsidRPr="00AB3357">
        <w:t>Проектом предусматривается строительство ответвления ВЛ-6 кВ от существующей ВЛ-6 кВ</w:t>
      </w:r>
      <w:r w:rsidRPr="00AB3357">
        <w:rPr>
          <w:iCs/>
        </w:rPr>
        <w:t>Ф-5 ПС 35/6кВ «Боровская»</w:t>
      </w:r>
      <w:r w:rsidRPr="00AB3357">
        <w:t xml:space="preserve"> для электроснабжения площадки скважины № 587.</w:t>
      </w:r>
    </w:p>
    <w:p w:rsidR="00AB3357" w:rsidRPr="00AB3357" w:rsidRDefault="00AB3357" w:rsidP="00AB3357">
      <w:pPr>
        <w:ind w:firstLine="709"/>
        <w:jc w:val="both"/>
      </w:pPr>
      <w:r w:rsidRPr="00AB3357">
        <w:t>На ВЛ-6 кВ подвешивается сталеалюминиевый провод АС 70/11.</w:t>
      </w:r>
    </w:p>
    <w:p w:rsidR="00AB3357" w:rsidRPr="00AB3357" w:rsidRDefault="00AB3357" w:rsidP="00AB3357">
      <w:pPr>
        <w:ind w:firstLine="709"/>
        <w:jc w:val="both"/>
      </w:pPr>
      <w:r w:rsidRPr="00AB3357">
        <w:t>Протяжённость трассы ВЛ-6 кВ– 47,5 м.</w:t>
      </w:r>
    </w:p>
    <w:p w:rsidR="00AB3357" w:rsidRPr="00AB3357" w:rsidRDefault="00AB3357" w:rsidP="00AB3357">
      <w:pPr>
        <w:pStyle w:val="a2"/>
        <w:numPr>
          <w:ilvl w:val="0"/>
          <w:numId w:val="0"/>
        </w:numPr>
        <w:ind w:firstLine="709"/>
        <w:rPr>
          <w:rFonts w:ascii="Times New Roman" w:hAnsi="Times New Roman"/>
          <w:sz w:val="24"/>
          <w:szCs w:val="24"/>
        </w:rPr>
      </w:pPr>
      <w:r w:rsidRPr="00AB3357">
        <w:rPr>
          <w:rFonts w:ascii="Times New Roman" w:hAnsi="Times New Roman"/>
          <w:sz w:val="24"/>
          <w:szCs w:val="24"/>
        </w:rPr>
        <w:t>Для защиты электрооборудования от грозовых перенапряжений на корпусе КТП устанавливаются ограничители перенапряжений (входит в комплект поставки КТП).</w:t>
      </w:r>
    </w:p>
    <w:p w:rsidR="00AB3357" w:rsidRPr="00AB3357" w:rsidRDefault="00AB3357" w:rsidP="00AB3357">
      <w:pPr>
        <w:ind w:firstLine="709"/>
        <w:jc w:val="both"/>
      </w:pPr>
      <w:r w:rsidRPr="00AB3357">
        <w:t>Для предотвращения риска гибели птиц от поражения электрическим током на ВЛ используются птицезащитные устройства ПЗУ ВЛ 6 -10 кВ из полимерных материалов.</w:t>
      </w:r>
    </w:p>
    <w:p w:rsidR="00AB3357" w:rsidRPr="00AB3357" w:rsidRDefault="00AB3357" w:rsidP="00AB3357">
      <w:pPr>
        <w:ind w:firstLine="709"/>
        <w:jc w:val="both"/>
      </w:pPr>
      <w:r w:rsidRPr="00AB3357">
        <w:t xml:space="preserve">На проектируемой ВЛ приняты железобетонные опоры по типовой </w:t>
      </w:r>
      <w:r w:rsidRPr="00AB3357">
        <w:br/>
        <w:t xml:space="preserve">серии 3.407.1-143 (выпуск 1, 3, 5) «Железобетонные опоры ВЛ 10 кВ» на стойках СВ105, </w:t>
      </w:r>
      <w:r w:rsidRPr="00AB3357">
        <w:br/>
        <w:t>СНВ-7-13,СВ164.</w:t>
      </w:r>
    </w:p>
    <w:p w:rsidR="00AB3357" w:rsidRPr="00AB3357" w:rsidRDefault="00AB3357" w:rsidP="00AB3357">
      <w:pPr>
        <w:ind w:firstLine="709"/>
        <w:jc w:val="both"/>
      </w:pPr>
      <w:r w:rsidRPr="00AB3357">
        <w:t>Кабель К1-КБПК-3-16-120-3,3 прокладывается в траншее на глубине 0,7 м от станции управления до ВРК, протяжённостью 445,0 м.</w:t>
      </w:r>
    </w:p>
    <w:p w:rsidR="00AB3357" w:rsidRPr="00AB3357" w:rsidRDefault="00AB3357" w:rsidP="00AB3357">
      <w:pPr>
        <w:pStyle w:val="afa"/>
        <w:spacing w:before="0"/>
        <w:ind w:firstLine="709"/>
        <w:rPr>
          <w:rFonts w:ascii="Times New Roman" w:hAnsi="Times New Roman"/>
          <w:sz w:val="24"/>
          <w:szCs w:val="24"/>
        </w:rPr>
      </w:pPr>
      <w:r w:rsidRPr="00AB3357">
        <w:rPr>
          <w:rFonts w:ascii="Times New Roman" w:hAnsi="Times New Roman"/>
          <w:sz w:val="24"/>
          <w:szCs w:val="24"/>
        </w:rPr>
        <w:t xml:space="preserve">На основании Федерального закона от 22 июля 2008 г. № 123-ФЗ </w:t>
      </w:r>
      <w:r w:rsidR="00EF1997">
        <w:rPr>
          <w:rFonts w:ascii="Times New Roman" w:hAnsi="Times New Roman"/>
          <w:sz w:val="24"/>
          <w:szCs w:val="24"/>
        </w:rPr>
        <w:t>«</w:t>
      </w:r>
      <w:r w:rsidRPr="00AB3357">
        <w:rPr>
          <w:rFonts w:ascii="Times New Roman" w:hAnsi="Times New Roman"/>
          <w:sz w:val="24"/>
          <w:szCs w:val="24"/>
        </w:rPr>
        <w:t>Технический регламент о требованиях пожарной безопасности</w:t>
      </w:r>
      <w:r w:rsidR="00EF1997">
        <w:rPr>
          <w:rFonts w:ascii="Times New Roman" w:hAnsi="Times New Roman"/>
          <w:sz w:val="24"/>
          <w:szCs w:val="24"/>
        </w:rPr>
        <w:t>»</w:t>
      </w:r>
      <w:r w:rsidRPr="00AB3357">
        <w:rPr>
          <w:rFonts w:ascii="Times New Roman" w:hAnsi="Times New Roman"/>
          <w:sz w:val="24"/>
          <w:szCs w:val="24"/>
        </w:rPr>
        <w:t xml:space="preserve"> к зданиям и сооружениям предусм</w:t>
      </w:r>
      <w:r w:rsidR="00EF1997">
        <w:rPr>
          <w:rFonts w:ascii="Times New Roman" w:hAnsi="Times New Roman"/>
          <w:sz w:val="24"/>
          <w:szCs w:val="24"/>
        </w:rPr>
        <w:t>отрен подъезд пожарной техники.</w:t>
      </w:r>
    </w:p>
    <w:p w:rsidR="00AB3357" w:rsidRPr="00AB3357" w:rsidRDefault="00AB3357" w:rsidP="00AB3357">
      <w:pPr>
        <w:pStyle w:val="afa"/>
        <w:spacing w:before="0"/>
        <w:ind w:firstLine="709"/>
        <w:rPr>
          <w:rFonts w:ascii="Times New Roman" w:hAnsi="Times New Roman"/>
          <w:sz w:val="24"/>
          <w:szCs w:val="24"/>
        </w:rPr>
      </w:pPr>
      <w:r w:rsidRPr="00AB3357">
        <w:rPr>
          <w:rFonts w:ascii="Times New Roman" w:hAnsi="Times New Roman"/>
          <w:sz w:val="24"/>
          <w:szCs w:val="24"/>
        </w:rPr>
        <w:t xml:space="preserve">Конструкция подъездов разработана в соответствии с требованиями ст.98 п.6 </w:t>
      </w:r>
      <w:r w:rsidR="00EF1997">
        <w:rPr>
          <w:rFonts w:ascii="Times New Roman" w:hAnsi="Times New Roman"/>
          <w:sz w:val="24"/>
          <w:szCs w:val="24"/>
        </w:rPr>
        <w:br/>
      </w:r>
      <w:r w:rsidRPr="00AB3357">
        <w:rPr>
          <w:rFonts w:ascii="Times New Roman" w:hAnsi="Times New Roman"/>
          <w:sz w:val="24"/>
          <w:szCs w:val="24"/>
        </w:rPr>
        <w:t>ФЗ№123 и представлена спланированной поверхностью шириной 6.5 м, укреплённой грунто-щебнем, имеющим серповидный профиль, обеспечивающий естест</w:t>
      </w:r>
      <w:r w:rsidR="00EF1997">
        <w:rPr>
          <w:rFonts w:ascii="Times New Roman" w:hAnsi="Times New Roman"/>
          <w:sz w:val="24"/>
          <w:szCs w:val="24"/>
        </w:rPr>
        <w:t>венный отвод поверхностных вод.</w:t>
      </w:r>
    </w:p>
    <w:p w:rsidR="00B857E6" w:rsidRPr="00AB3357" w:rsidRDefault="00AB3357" w:rsidP="00AB3357">
      <w:pPr>
        <w:pStyle w:val="afa"/>
        <w:spacing w:before="0"/>
        <w:ind w:firstLine="709"/>
        <w:rPr>
          <w:rFonts w:ascii="Times New Roman" w:hAnsi="Times New Roman"/>
          <w:sz w:val="24"/>
          <w:szCs w:val="24"/>
        </w:rPr>
      </w:pPr>
      <w:r w:rsidRPr="00AB3357">
        <w:rPr>
          <w:rFonts w:ascii="Times New Roman" w:hAnsi="Times New Roman"/>
          <w:sz w:val="24"/>
          <w:szCs w:val="24"/>
        </w:rPr>
        <w:t xml:space="preserve">Ширина проезжей </w:t>
      </w:r>
      <w:r>
        <w:rPr>
          <w:rFonts w:ascii="Times New Roman" w:hAnsi="Times New Roman"/>
          <w:sz w:val="24"/>
          <w:szCs w:val="24"/>
        </w:rPr>
        <w:t>части 4,5 м, ширина обочин 1.0 м.</w:t>
      </w:r>
      <w:r w:rsidRPr="00AB3357">
        <w:rPr>
          <w:rFonts w:ascii="Times New Roman" w:hAnsi="Times New Roman"/>
          <w:sz w:val="24"/>
          <w:szCs w:val="24"/>
        </w:rPr>
        <w:t xml:space="preserve"> Поперечный уклон проезжей части 40‰ обочин 60‰. Дорожная одежда из грунтощебня толщиной 25 см. Заложение откосов 1:1,5. Минимальный радиус кривых в плане 15 м. Радиус на примыкании 15 м по оси. Принятая расчётная скорость движения транспорта 15 км/ч.</w:t>
      </w:r>
    </w:p>
    <w:p w:rsidR="006768DC" w:rsidRDefault="006768DC" w:rsidP="00E25596">
      <w:pPr>
        <w:pStyle w:val="aff8"/>
        <w:jc w:val="both"/>
        <w:rPr>
          <w:rFonts w:ascii="Times New Roman" w:hAnsi="Times New Roman"/>
          <w:sz w:val="24"/>
          <w:szCs w:val="24"/>
          <w:lang w:eastAsia="ar-SA"/>
        </w:rPr>
      </w:pPr>
      <w:r w:rsidRPr="006505A4">
        <w:rPr>
          <w:rFonts w:ascii="Times New Roman" w:hAnsi="Times New Roman"/>
          <w:sz w:val="24"/>
          <w:szCs w:val="24"/>
          <w:lang w:eastAsia="ar-SA"/>
        </w:rPr>
        <w:t xml:space="preserve">Таблица </w:t>
      </w:r>
      <w:r w:rsidR="00E425B0" w:rsidRPr="006505A4">
        <w:rPr>
          <w:rFonts w:ascii="Times New Roman" w:hAnsi="Times New Roman"/>
          <w:sz w:val="24"/>
          <w:szCs w:val="24"/>
          <w:lang w:eastAsia="ar-SA"/>
        </w:rPr>
        <w:t>2.1.2</w:t>
      </w:r>
      <w:r w:rsidRPr="006505A4">
        <w:rPr>
          <w:rFonts w:ascii="Times New Roman" w:hAnsi="Times New Roman"/>
          <w:sz w:val="24"/>
          <w:szCs w:val="24"/>
          <w:lang w:eastAsia="ar-SA"/>
        </w:rPr>
        <w:t xml:space="preserve">.1 - Ведомость </w:t>
      </w:r>
      <w:r w:rsidRPr="00896265">
        <w:rPr>
          <w:rFonts w:ascii="Times New Roman" w:hAnsi="Times New Roman"/>
          <w:sz w:val="24"/>
          <w:szCs w:val="24"/>
          <w:lang w:eastAsia="ar-SA"/>
        </w:rPr>
        <w:t>инженерных коммуникаций, дорог, водотоков, пересекаемых трассой</w:t>
      </w:r>
    </w:p>
    <w:tbl>
      <w:tblPr>
        <w:tblStyle w:val="afff8"/>
        <w:tblW w:w="9532" w:type="dxa"/>
        <w:tblInd w:w="108" w:type="dxa"/>
        <w:tblLayout w:type="fixed"/>
        <w:tblLook w:val="04A0"/>
      </w:tblPr>
      <w:tblGrid>
        <w:gridCol w:w="392"/>
        <w:gridCol w:w="708"/>
        <w:gridCol w:w="1452"/>
        <w:gridCol w:w="426"/>
        <w:gridCol w:w="567"/>
        <w:gridCol w:w="567"/>
        <w:gridCol w:w="2160"/>
        <w:gridCol w:w="2126"/>
        <w:gridCol w:w="1134"/>
      </w:tblGrid>
      <w:tr w:rsidR="006505A4" w:rsidRPr="00DC4B6F" w:rsidTr="008E76F6">
        <w:trPr>
          <w:cantSplit/>
          <w:trHeight w:val="2277"/>
          <w:tblHeader/>
        </w:trPr>
        <w:tc>
          <w:tcPr>
            <w:tcW w:w="392" w:type="dxa"/>
            <w:vAlign w:val="center"/>
          </w:tcPr>
          <w:p w:rsidR="006505A4" w:rsidRPr="006505A4" w:rsidRDefault="006505A4" w:rsidP="000E365A">
            <w:pPr>
              <w:pStyle w:val="aff5"/>
              <w:ind w:left="-57" w:right="-57"/>
              <w:rPr>
                <w:rFonts w:ascii="Times New Roman" w:hAnsi="Times New Roman"/>
              </w:rPr>
            </w:pPr>
            <w:r w:rsidRPr="006505A4">
              <w:rPr>
                <w:rFonts w:ascii="Times New Roman" w:hAnsi="Times New Roman"/>
              </w:rPr>
              <w:t>№п/п</w:t>
            </w:r>
          </w:p>
        </w:tc>
        <w:tc>
          <w:tcPr>
            <w:tcW w:w="708" w:type="dxa"/>
            <w:textDirection w:val="btLr"/>
            <w:vAlign w:val="center"/>
          </w:tcPr>
          <w:p w:rsidR="006505A4" w:rsidRPr="006505A4" w:rsidRDefault="006505A4" w:rsidP="00CC792E">
            <w:pPr>
              <w:pStyle w:val="aff5"/>
              <w:ind w:left="-57" w:right="-57"/>
              <w:rPr>
                <w:rFonts w:ascii="Times New Roman" w:hAnsi="Times New Roman"/>
              </w:rPr>
            </w:pPr>
            <w:r w:rsidRPr="006505A4">
              <w:rPr>
                <w:rFonts w:ascii="Times New Roman" w:hAnsi="Times New Roman"/>
              </w:rPr>
              <w:t>Пикетажное значение пересечения ПК+</w:t>
            </w:r>
          </w:p>
        </w:tc>
        <w:tc>
          <w:tcPr>
            <w:tcW w:w="1452" w:type="dxa"/>
            <w:textDirection w:val="btLr"/>
            <w:vAlign w:val="center"/>
          </w:tcPr>
          <w:p w:rsidR="006505A4" w:rsidRPr="006505A4" w:rsidRDefault="006505A4" w:rsidP="00CC792E">
            <w:pPr>
              <w:pStyle w:val="aff5"/>
              <w:ind w:left="-57" w:right="-57"/>
              <w:rPr>
                <w:rFonts w:ascii="Times New Roman" w:hAnsi="Times New Roman"/>
              </w:rPr>
            </w:pPr>
            <w:r w:rsidRPr="006505A4">
              <w:rPr>
                <w:rFonts w:ascii="Times New Roman" w:hAnsi="Times New Roman"/>
              </w:rPr>
              <w:t>Наименование коммуникации</w:t>
            </w:r>
          </w:p>
        </w:tc>
        <w:tc>
          <w:tcPr>
            <w:tcW w:w="426" w:type="dxa"/>
            <w:textDirection w:val="btLr"/>
            <w:vAlign w:val="center"/>
          </w:tcPr>
          <w:p w:rsidR="006505A4" w:rsidRPr="006505A4" w:rsidRDefault="006505A4" w:rsidP="008E76F6">
            <w:pPr>
              <w:pStyle w:val="aff5"/>
              <w:ind w:left="-57" w:right="-57"/>
              <w:rPr>
                <w:rFonts w:ascii="Times New Roman" w:hAnsi="Times New Roman"/>
              </w:rPr>
            </w:pPr>
            <w:r w:rsidRPr="006505A4">
              <w:rPr>
                <w:rFonts w:ascii="Times New Roman" w:hAnsi="Times New Roman"/>
              </w:rPr>
              <w:t>Диаметр трубы, мм</w:t>
            </w:r>
          </w:p>
        </w:tc>
        <w:tc>
          <w:tcPr>
            <w:tcW w:w="567" w:type="dxa"/>
            <w:textDirection w:val="btLr"/>
            <w:vAlign w:val="center"/>
          </w:tcPr>
          <w:p w:rsidR="006505A4" w:rsidRPr="006505A4" w:rsidRDefault="006505A4" w:rsidP="00CC792E">
            <w:pPr>
              <w:pStyle w:val="aff5"/>
              <w:ind w:left="113" w:right="113"/>
              <w:rPr>
                <w:rFonts w:ascii="Times New Roman" w:hAnsi="Times New Roman"/>
              </w:rPr>
            </w:pPr>
            <w:r w:rsidRPr="006505A4">
              <w:rPr>
                <w:rFonts w:ascii="Times New Roman" w:hAnsi="Times New Roman"/>
              </w:rPr>
              <w:t>Глубина до верха трубы, м</w:t>
            </w:r>
          </w:p>
        </w:tc>
        <w:tc>
          <w:tcPr>
            <w:tcW w:w="567" w:type="dxa"/>
            <w:textDirection w:val="btLr"/>
            <w:vAlign w:val="center"/>
          </w:tcPr>
          <w:p w:rsidR="006505A4" w:rsidRPr="006505A4" w:rsidRDefault="006505A4" w:rsidP="00CC792E">
            <w:pPr>
              <w:pStyle w:val="aff5"/>
              <w:ind w:left="113" w:right="113"/>
              <w:rPr>
                <w:rFonts w:ascii="Times New Roman" w:hAnsi="Times New Roman"/>
              </w:rPr>
            </w:pPr>
            <w:r w:rsidRPr="006505A4">
              <w:rPr>
                <w:rFonts w:ascii="Times New Roman" w:hAnsi="Times New Roman"/>
              </w:rPr>
              <w:t>Угол пересечения, градус</w:t>
            </w:r>
          </w:p>
        </w:tc>
        <w:tc>
          <w:tcPr>
            <w:tcW w:w="2160" w:type="dxa"/>
            <w:vAlign w:val="center"/>
          </w:tcPr>
          <w:p w:rsidR="006505A4" w:rsidRPr="006505A4" w:rsidRDefault="006505A4" w:rsidP="008E76F6">
            <w:pPr>
              <w:pStyle w:val="aff5"/>
              <w:ind w:left="-57" w:right="-57"/>
              <w:rPr>
                <w:rFonts w:ascii="Times New Roman" w:hAnsi="Times New Roman"/>
              </w:rPr>
            </w:pPr>
            <w:r w:rsidRPr="006505A4">
              <w:rPr>
                <w:rFonts w:ascii="Times New Roman" w:hAnsi="Times New Roman"/>
              </w:rPr>
              <w:t>Владелец коммуникации</w:t>
            </w:r>
          </w:p>
        </w:tc>
        <w:tc>
          <w:tcPr>
            <w:tcW w:w="2126" w:type="dxa"/>
            <w:vAlign w:val="center"/>
          </w:tcPr>
          <w:p w:rsidR="006505A4" w:rsidRPr="00CC792E" w:rsidRDefault="006505A4" w:rsidP="008E76F6">
            <w:pPr>
              <w:pStyle w:val="aff5"/>
              <w:ind w:left="-57" w:right="-57"/>
              <w:rPr>
                <w:rFonts w:ascii="Times New Roman" w:hAnsi="Times New Roman"/>
              </w:rPr>
            </w:pPr>
            <w:r w:rsidRPr="00CC792E">
              <w:rPr>
                <w:rFonts w:ascii="Times New Roman" w:hAnsi="Times New Roman"/>
              </w:rPr>
              <w:t>Адрес владельца или № телефона</w:t>
            </w:r>
          </w:p>
        </w:tc>
        <w:tc>
          <w:tcPr>
            <w:tcW w:w="1134" w:type="dxa"/>
            <w:textDirection w:val="btLr"/>
            <w:vAlign w:val="center"/>
          </w:tcPr>
          <w:p w:rsidR="006505A4" w:rsidRPr="00CC792E" w:rsidRDefault="006505A4" w:rsidP="008E76F6">
            <w:pPr>
              <w:pStyle w:val="aff5"/>
              <w:ind w:left="-57" w:right="-57"/>
              <w:rPr>
                <w:rFonts w:ascii="Times New Roman" w:hAnsi="Times New Roman"/>
              </w:rPr>
            </w:pPr>
            <w:r w:rsidRPr="00CC792E">
              <w:rPr>
                <w:rFonts w:ascii="Times New Roman" w:hAnsi="Times New Roman"/>
              </w:rPr>
              <w:t>Примечание</w:t>
            </w:r>
          </w:p>
        </w:tc>
      </w:tr>
      <w:tr w:rsidR="00EF1997" w:rsidRPr="00EF1997" w:rsidTr="004A1280">
        <w:tc>
          <w:tcPr>
            <w:tcW w:w="9532" w:type="dxa"/>
            <w:gridSpan w:val="9"/>
            <w:vAlign w:val="center"/>
          </w:tcPr>
          <w:p w:rsidR="00EF1997" w:rsidRPr="00EF1997" w:rsidRDefault="00EF1997" w:rsidP="000E365A">
            <w:pPr>
              <w:jc w:val="center"/>
              <w:rPr>
                <w:b/>
                <w:snapToGrid w:val="0"/>
                <w:sz w:val="20"/>
                <w:szCs w:val="20"/>
              </w:rPr>
            </w:pPr>
            <w:r w:rsidRPr="00EF1997">
              <w:rPr>
                <w:b/>
                <w:snapToGrid w:val="0"/>
                <w:sz w:val="20"/>
                <w:szCs w:val="20"/>
              </w:rPr>
              <w:t>Кабельная трасса</w:t>
            </w:r>
          </w:p>
        </w:tc>
      </w:tr>
      <w:tr w:rsidR="007B7350" w:rsidRPr="00EF1997" w:rsidTr="004A1280">
        <w:trPr>
          <w:trHeight w:val="634"/>
        </w:trPr>
        <w:tc>
          <w:tcPr>
            <w:tcW w:w="392" w:type="dxa"/>
            <w:vAlign w:val="center"/>
          </w:tcPr>
          <w:p w:rsidR="007B7350" w:rsidRPr="00EF1997" w:rsidRDefault="007B7350" w:rsidP="000E365A">
            <w:pPr>
              <w:numPr>
                <w:ilvl w:val="0"/>
                <w:numId w:val="30"/>
              </w:numPr>
              <w:suppressAutoHyphens w:val="0"/>
              <w:ind w:left="0" w:firstLine="0"/>
              <w:jc w:val="center"/>
              <w:rPr>
                <w:snapToGrid w:val="0"/>
                <w:sz w:val="20"/>
                <w:szCs w:val="20"/>
              </w:rPr>
            </w:pPr>
          </w:p>
        </w:tc>
        <w:tc>
          <w:tcPr>
            <w:tcW w:w="708" w:type="dxa"/>
            <w:vAlign w:val="center"/>
          </w:tcPr>
          <w:p w:rsidR="007B7350" w:rsidRPr="007B7350" w:rsidRDefault="007B7350" w:rsidP="007B7350">
            <w:pPr>
              <w:ind w:left="-57" w:right="-57"/>
              <w:jc w:val="center"/>
              <w:rPr>
                <w:rFonts w:cs="Arial"/>
                <w:sz w:val="20"/>
                <w:szCs w:val="20"/>
                <w:lang w:val="en-US"/>
              </w:rPr>
            </w:pPr>
            <w:r w:rsidRPr="007B7350">
              <w:rPr>
                <w:rFonts w:cs="Arial"/>
                <w:sz w:val="20"/>
                <w:szCs w:val="20"/>
              </w:rPr>
              <w:t>0+</w:t>
            </w:r>
            <w:r w:rsidRPr="007B7350">
              <w:rPr>
                <w:rFonts w:cs="Arial"/>
                <w:sz w:val="20"/>
                <w:szCs w:val="20"/>
                <w:lang w:val="en-US"/>
              </w:rPr>
              <w:t>59</w:t>
            </w:r>
            <w:r w:rsidRPr="007B7350">
              <w:rPr>
                <w:rFonts w:cs="Arial"/>
                <w:sz w:val="20"/>
                <w:szCs w:val="20"/>
              </w:rPr>
              <w:t>.</w:t>
            </w:r>
            <w:r w:rsidRPr="007B7350">
              <w:rPr>
                <w:rFonts w:cs="Arial"/>
                <w:sz w:val="20"/>
                <w:szCs w:val="20"/>
                <w:lang w:val="en-US"/>
              </w:rPr>
              <w:t>7</w:t>
            </w:r>
          </w:p>
        </w:tc>
        <w:tc>
          <w:tcPr>
            <w:tcW w:w="1452" w:type="dxa"/>
            <w:vAlign w:val="center"/>
          </w:tcPr>
          <w:p w:rsidR="007B7350" w:rsidRPr="00EF1997" w:rsidRDefault="007B7350" w:rsidP="004A1280">
            <w:pPr>
              <w:ind w:left="-57" w:right="-57"/>
              <w:jc w:val="center"/>
              <w:rPr>
                <w:sz w:val="20"/>
                <w:szCs w:val="20"/>
              </w:rPr>
            </w:pPr>
            <w:r w:rsidRPr="00EF1997">
              <w:rPr>
                <w:sz w:val="20"/>
                <w:szCs w:val="20"/>
              </w:rPr>
              <w:t xml:space="preserve">ЛЭП 6 кв 3 пр.ф-05, </w:t>
            </w:r>
            <w:r>
              <w:rPr>
                <w:sz w:val="20"/>
                <w:szCs w:val="20"/>
              </w:rPr>
              <w:br/>
            </w:r>
            <w:r w:rsidRPr="00EF1997">
              <w:rPr>
                <w:sz w:val="20"/>
                <w:szCs w:val="20"/>
              </w:rPr>
              <w:t>ПС 35/6 кВ «Боровская»</w:t>
            </w:r>
          </w:p>
        </w:tc>
        <w:tc>
          <w:tcPr>
            <w:tcW w:w="426" w:type="dxa"/>
            <w:vAlign w:val="center"/>
          </w:tcPr>
          <w:p w:rsidR="007B7350" w:rsidRPr="00EF1997" w:rsidRDefault="007B7350" w:rsidP="004A1280">
            <w:pPr>
              <w:ind w:left="-57" w:right="-57"/>
              <w:jc w:val="center"/>
              <w:rPr>
                <w:sz w:val="20"/>
                <w:szCs w:val="20"/>
              </w:rPr>
            </w:pPr>
            <w:r w:rsidRPr="00EF1997">
              <w:rPr>
                <w:sz w:val="20"/>
                <w:szCs w:val="20"/>
              </w:rPr>
              <w:t>-</w:t>
            </w:r>
          </w:p>
        </w:tc>
        <w:tc>
          <w:tcPr>
            <w:tcW w:w="567" w:type="dxa"/>
            <w:vAlign w:val="center"/>
          </w:tcPr>
          <w:p w:rsidR="007B7350" w:rsidRPr="00EF1997" w:rsidRDefault="007B7350" w:rsidP="004A1280">
            <w:pPr>
              <w:ind w:left="-57" w:right="-57"/>
              <w:jc w:val="center"/>
              <w:rPr>
                <w:snapToGrid w:val="0"/>
                <w:sz w:val="20"/>
                <w:szCs w:val="20"/>
              </w:rPr>
            </w:pPr>
            <w:r w:rsidRPr="00EF1997">
              <w:rPr>
                <w:snapToGrid w:val="0"/>
                <w:sz w:val="20"/>
                <w:szCs w:val="20"/>
              </w:rPr>
              <w:t>-</w:t>
            </w:r>
          </w:p>
        </w:tc>
        <w:tc>
          <w:tcPr>
            <w:tcW w:w="567" w:type="dxa"/>
            <w:vAlign w:val="center"/>
          </w:tcPr>
          <w:p w:rsidR="007B7350" w:rsidRPr="00EF1997" w:rsidRDefault="007B7350" w:rsidP="004A1280">
            <w:pPr>
              <w:ind w:left="-57" w:right="-57"/>
              <w:jc w:val="center"/>
              <w:rPr>
                <w:sz w:val="20"/>
                <w:szCs w:val="20"/>
              </w:rPr>
            </w:pPr>
            <w:r w:rsidRPr="00EF1997">
              <w:rPr>
                <w:sz w:val="20"/>
                <w:szCs w:val="20"/>
              </w:rPr>
              <w:t>89</w:t>
            </w:r>
          </w:p>
        </w:tc>
        <w:tc>
          <w:tcPr>
            <w:tcW w:w="2160" w:type="dxa"/>
            <w:vAlign w:val="center"/>
          </w:tcPr>
          <w:p w:rsidR="007B7350" w:rsidRPr="00EF1997" w:rsidRDefault="007B7350" w:rsidP="001A2976">
            <w:pPr>
              <w:ind w:left="-57" w:right="-57"/>
              <w:rPr>
                <w:snapToGrid w:val="0"/>
                <w:sz w:val="20"/>
                <w:szCs w:val="20"/>
              </w:rPr>
            </w:pPr>
            <w:r w:rsidRPr="00EF1997">
              <w:rPr>
                <w:sz w:val="20"/>
                <w:szCs w:val="20"/>
              </w:rPr>
              <w:t>Управление</w:t>
            </w:r>
            <w:r w:rsidRPr="00EF1997">
              <w:rPr>
                <w:snapToGrid w:val="0"/>
                <w:sz w:val="20"/>
                <w:szCs w:val="20"/>
              </w:rPr>
              <w:t xml:space="preserve"> энергетики</w:t>
            </w:r>
            <w:r w:rsidRPr="00EF1997">
              <w:rPr>
                <w:snapToGrid w:val="0"/>
                <w:sz w:val="20"/>
                <w:szCs w:val="20"/>
              </w:rPr>
              <w:br/>
              <w:t>АО «Самаранефтегаз»</w:t>
            </w:r>
            <w:r w:rsidRPr="00EF1997">
              <w:rPr>
                <w:snapToGrid w:val="0"/>
                <w:sz w:val="20"/>
                <w:szCs w:val="20"/>
              </w:rPr>
              <w:br/>
              <w:t>ЦЭЭ №3</w:t>
            </w:r>
          </w:p>
        </w:tc>
        <w:tc>
          <w:tcPr>
            <w:tcW w:w="2126" w:type="dxa"/>
            <w:vAlign w:val="center"/>
          </w:tcPr>
          <w:p w:rsidR="007B7350" w:rsidRPr="00EF1997" w:rsidRDefault="007B7350" w:rsidP="004A1280">
            <w:pPr>
              <w:ind w:left="-57" w:right="-57"/>
              <w:rPr>
                <w:snapToGrid w:val="0"/>
                <w:sz w:val="20"/>
                <w:szCs w:val="20"/>
              </w:rPr>
            </w:pPr>
            <w:r w:rsidRPr="00EF1997">
              <w:rPr>
                <w:sz w:val="20"/>
                <w:szCs w:val="20"/>
              </w:rPr>
              <w:t xml:space="preserve">п. Суходол, промзона, 89379805899, главный специалист </w:t>
            </w:r>
            <w:r>
              <w:rPr>
                <w:sz w:val="20"/>
                <w:szCs w:val="20"/>
              </w:rPr>
              <w:br/>
            </w:r>
            <w:r w:rsidRPr="00EF1997">
              <w:rPr>
                <w:sz w:val="20"/>
                <w:szCs w:val="20"/>
              </w:rPr>
              <w:t>Варламов Д.В.</w:t>
            </w:r>
          </w:p>
        </w:tc>
        <w:tc>
          <w:tcPr>
            <w:tcW w:w="1134" w:type="dxa"/>
            <w:vAlign w:val="center"/>
          </w:tcPr>
          <w:p w:rsidR="007B7350" w:rsidRPr="00EF1997" w:rsidRDefault="007B7350" w:rsidP="004A1280">
            <w:pPr>
              <w:ind w:left="-57" w:right="-57"/>
              <w:rPr>
                <w:snapToGrid w:val="0"/>
                <w:sz w:val="20"/>
                <w:szCs w:val="20"/>
              </w:rPr>
            </w:pPr>
            <w:r>
              <w:rPr>
                <w:snapToGrid w:val="0"/>
                <w:sz w:val="20"/>
                <w:szCs w:val="20"/>
              </w:rPr>
              <w:t>С</w:t>
            </w:r>
            <w:r w:rsidRPr="00EF1997">
              <w:rPr>
                <w:snapToGrid w:val="0"/>
                <w:sz w:val="20"/>
                <w:szCs w:val="20"/>
              </w:rPr>
              <w:t>ближение с опорой № 10 21,8 м</w:t>
            </w:r>
          </w:p>
        </w:tc>
      </w:tr>
      <w:tr w:rsidR="007B7350" w:rsidRPr="00EF1997" w:rsidTr="004A1280">
        <w:trPr>
          <w:trHeight w:val="634"/>
        </w:trPr>
        <w:tc>
          <w:tcPr>
            <w:tcW w:w="392" w:type="dxa"/>
            <w:vAlign w:val="center"/>
          </w:tcPr>
          <w:p w:rsidR="007B7350" w:rsidRPr="00EF1997" w:rsidRDefault="007B7350" w:rsidP="000E365A">
            <w:pPr>
              <w:pageBreakBefore/>
              <w:numPr>
                <w:ilvl w:val="0"/>
                <w:numId w:val="30"/>
              </w:numPr>
              <w:suppressAutoHyphens w:val="0"/>
              <w:ind w:left="0" w:firstLine="0"/>
              <w:jc w:val="center"/>
              <w:rPr>
                <w:snapToGrid w:val="0"/>
                <w:sz w:val="20"/>
                <w:szCs w:val="20"/>
              </w:rPr>
            </w:pPr>
          </w:p>
        </w:tc>
        <w:tc>
          <w:tcPr>
            <w:tcW w:w="708" w:type="dxa"/>
            <w:vAlign w:val="center"/>
          </w:tcPr>
          <w:p w:rsidR="007B7350" w:rsidRPr="007B7350" w:rsidRDefault="007B7350" w:rsidP="007B7350">
            <w:pPr>
              <w:ind w:left="-57" w:right="-57"/>
              <w:jc w:val="center"/>
              <w:rPr>
                <w:rFonts w:cs="Arial"/>
                <w:sz w:val="20"/>
                <w:szCs w:val="20"/>
                <w:lang w:val="en-US"/>
              </w:rPr>
            </w:pPr>
            <w:r w:rsidRPr="007B7350">
              <w:rPr>
                <w:rFonts w:cs="Arial"/>
                <w:sz w:val="20"/>
                <w:szCs w:val="20"/>
              </w:rPr>
              <w:t>0+</w:t>
            </w:r>
            <w:r w:rsidRPr="007B7350">
              <w:rPr>
                <w:rFonts w:cs="Arial"/>
                <w:sz w:val="20"/>
                <w:szCs w:val="20"/>
                <w:lang w:val="en-US"/>
              </w:rPr>
              <w:t>68</w:t>
            </w:r>
            <w:r w:rsidRPr="007B7350">
              <w:rPr>
                <w:rFonts w:cs="Arial"/>
                <w:sz w:val="20"/>
                <w:szCs w:val="20"/>
              </w:rPr>
              <w:t>.</w:t>
            </w:r>
            <w:r w:rsidRPr="007B7350">
              <w:rPr>
                <w:rFonts w:cs="Arial"/>
                <w:sz w:val="20"/>
                <w:szCs w:val="20"/>
                <w:lang w:val="en-US"/>
              </w:rPr>
              <w:t>1</w:t>
            </w:r>
          </w:p>
        </w:tc>
        <w:tc>
          <w:tcPr>
            <w:tcW w:w="1452" w:type="dxa"/>
            <w:vAlign w:val="center"/>
          </w:tcPr>
          <w:p w:rsidR="007B7350" w:rsidRPr="00EF1997" w:rsidRDefault="007B7350" w:rsidP="004A1280">
            <w:pPr>
              <w:pageBreakBefore/>
              <w:ind w:left="-57" w:right="-57"/>
              <w:jc w:val="center"/>
              <w:rPr>
                <w:sz w:val="20"/>
                <w:szCs w:val="20"/>
              </w:rPr>
            </w:pPr>
            <w:r w:rsidRPr="00EF1997">
              <w:rPr>
                <w:sz w:val="20"/>
                <w:szCs w:val="20"/>
              </w:rPr>
              <w:t>нефтепровод</w:t>
            </w:r>
          </w:p>
        </w:tc>
        <w:tc>
          <w:tcPr>
            <w:tcW w:w="426" w:type="dxa"/>
            <w:vAlign w:val="center"/>
          </w:tcPr>
          <w:p w:rsidR="007B7350" w:rsidRPr="00EF1997" w:rsidRDefault="007B7350" w:rsidP="004A1280">
            <w:pPr>
              <w:pageBreakBefore/>
              <w:ind w:left="-57" w:right="-57"/>
              <w:jc w:val="center"/>
              <w:rPr>
                <w:sz w:val="20"/>
                <w:szCs w:val="20"/>
              </w:rPr>
            </w:pPr>
            <w:r w:rsidRPr="00EF1997">
              <w:rPr>
                <w:sz w:val="20"/>
                <w:szCs w:val="20"/>
              </w:rPr>
              <w:t>114</w:t>
            </w:r>
          </w:p>
        </w:tc>
        <w:tc>
          <w:tcPr>
            <w:tcW w:w="567" w:type="dxa"/>
            <w:vAlign w:val="center"/>
          </w:tcPr>
          <w:p w:rsidR="007B7350" w:rsidRPr="00EF1997" w:rsidRDefault="007B7350" w:rsidP="004A1280">
            <w:pPr>
              <w:pageBreakBefore/>
              <w:ind w:left="-57" w:right="-57"/>
              <w:jc w:val="center"/>
              <w:rPr>
                <w:snapToGrid w:val="0"/>
                <w:sz w:val="20"/>
                <w:szCs w:val="20"/>
              </w:rPr>
            </w:pPr>
            <w:r w:rsidRPr="00EF1997">
              <w:rPr>
                <w:snapToGrid w:val="0"/>
                <w:sz w:val="20"/>
                <w:szCs w:val="20"/>
              </w:rPr>
              <w:t>1,1</w:t>
            </w:r>
          </w:p>
        </w:tc>
        <w:tc>
          <w:tcPr>
            <w:tcW w:w="567" w:type="dxa"/>
            <w:vAlign w:val="center"/>
          </w:tcPr>
          <w:p w:rsidR="007B7350" w:rsidRPr="00EF1997" w:rsidRDefault="007B7350" w:rsidP="004A1280">
            <w:pPr>
              <w:pageBreakBefore/>
              <w:ind w:left="-57" w:right="-57"/>
              <w:jc w:val="center"/>
              <w:rPr>
                <w:sz w:val="20"/>
                <w:szCs w:val="20"/>
              </w:rPr>
            </w:pPr>
            <w:r w:rsidRPr="00EF1997">
              <w:rPr>
                <w:sz w:val="20"/>
                <w:szCs w:val="20"/>
              </w:rPr>
              <w:t>90</w:t>
            </w:r>
          </w:p>
        </w:tc>
        <w:tc>
          <w:tcPr>
            <w:tcW w:w="2160" w:type="dxa"/>
            <w:vAlign w:val="center"/>
          </w:tcPr>
          <w:p w:rsidR="007B7350" w:rsidRPr="00EF1997" w:rsidRDefault="007B7350" w:rsidP="001A2976">
            <w:pPr>
              <w:pStyle w:val="aff3"/>
              <w:pageBreakBefore/>
              <w:spacing w:before="0"/>
              <w:ind w:left="-57" w:right="-57"/>
              <w:rPr>
                <w:rFonts w:ascii="Times New Roman" w:hAnsi="Times New Roman"/>
              </w:rPr>
            </w:pPr>
            <w:r w:rsidRPr="00EF1997">
              <w:rPr>
                <w:rFonts w:ascii="Times New Roman" w:hAnsi="Times New Roman"/>
              </w:rPr>
              <w:t>Управление эксплуатации трубопроводов АО «Самаранефтегаз»</w:t>
            </w:r>
          </w:p>
        </w:tc>
        <w:tc>
          <w:tcPr>
            <w:tcW w:w="2126" w:type="dxa"/>
            <w:vAlign w:val="center"/>
          </w:tcPr>
          <w:p w:rsidR="007B7350" w:rsidRPr="00EF1997" w:rsidRDefault="007B7350" w:rsidP="004A1280">
            <w:pPr>
              <w:pStyle w:val="afffff6"/>
              <w:pageBreakBefore/>
              <w:ind w:left="-57" w:right="-57"/>
              <w:rPr>
                <w:rFonts w:ascii="Times New Roman" w:hAnsi="Times New Roman"/>
                <w:sz w:val="20"/>
                <w:szCs w:val="20"/>
              </w:rPr>
            </w:pPr>
            <w:r w:rsidRPr="00EF1997">
              <w:rPr>
                <w:rFonts w:ascii="Times New Roman" w:hAnsi="Times New Roman"/>
                <w:sz w:val="20"/>
                <w:szCs w:val="20"/>
              </w:rPr>
              <w:t>АО «СНГ» ЦЭРТ-1,</w:t>
            </w:r>
            <w:r w:rsidRPr="00EF1997">
              <w:rPr>
                <w:rFonts w:ascii="Times New Roman" w:hAnsi="Times New Roman"/>
                <w:sz w:val="20"/>
                <w:szCs w:val="20"/>
              </w:rPr>
              <w:br/>
              <w:t xml:space="preserve">п. Суходол, </w:t>
            </w:r>
            <w:r>
              <w:rPr>
                <w:rFonts w:ascii="Times New Roman" w:hAnsi="Times New Roman"/>
                <w:sz w:val="20"/>
                <w:szCs w:val="20"/>
              </w:rPr>
              <w:br/>
            </w:r>
            <w:r w:rsidRPr="00EF1997">
              <w:rPr>
                <w:rFonts w:ascii="Times New Roman" w:hAnsi="Times New Roman"/>
                <w:sz w:val="20"/>
                <w:szCs w:val="20"/>
              </w:rPr>
              <w:t xml:space="preserve">ул. Привокзальная </w:t>
            </w:r>
            <w:r>
              <w:rPr>
                <w:rFonts w:ascii="Times New Roman" w:hAnsi="Times New Roman"/>
                <w:sz w:val="20"/>
                <w:szCs w:val="20"/>
              </w:rPr>
              <w:br/>
            </w:r>
            <w:r w:rsidRPr="00EF1997">
              <w:rPr>
                <w:rFonts w:ascii="Times New Roman" w:hAnsi="Times New Roman"/>
                <w:sz w:val="20"/>
                <w:szCs w:val="20"/>
              </w:rPr>
              <w:t>д.28а, ведущий инженер технолог ЦЕРТ-1 Львов Д.Ю., 89277091836</w:t>
            </w:r>
          </w:p>
        </w:tc>
        <w:tc>
          <w:tcPr>
            <w:tcW w:w="1134" w:type="dxa"/>
            <w:vAlign w:val="center"/>
          </w:tcPr>
          <w:p w:rsidR="007B7350" w:rsidRPr="00EF1997" w:rsidRDefault="007B7350" w:rsidP="004A1280">
            <w:pPr>
              <w:pageBreakBefore/>
              <w:ind w:left="-57" w:right="-57"/>
              <w:rPr>
                <w:snapToGrid w:val="0"/>
                <w:sz w:val="20"/>
                <w:szCs w:val="20"/>
              </w:rPr>
            </w:pPr>
          </w:p>
        </w:tc>
      </w:tr>
      <w:tr w:rsidR="007B7350" w:rsidRPr="00EF1997" w:rsidTr="004A1280">
        <w:trPr>
          <w:trHeight w:val="634"/>
        </w:trPr>
        <w:tc>
          <w:tcPr>
            <w:tcW w:w="392" w:type="dxa"/>
            <w:vAlign w:val="center"/>
          </w:tcPr>
          <w:p w:rsidR="007B7350" w:rsidRPr="00EF1997" w:rsidRDefault="007B7350" w:rsidP="000E365A">
            <w:pPr>
              <w:numPr>
                <w:ilvl w:val="0"/>
                <w:numId w:val="30"/>
              </w:numPr>
              <w:suppressAutoHyphens w:val="0"/>
              <w:ind w:left="0" w:firstLine="0"/>
              <w:jc w:val="center"/>
              <w:rPr>
                <w:snapToGrid w:val="0"/>
                <w:sz w:val="20"/>
                <w:szCs w:val="20"/>
              </w:rPr>
            </w:pPr>
          </w:p>
        </w:tc>
        <w:tc>
          <w:tcPr>
            <w:tcW w:w="708" w:type="dxa"/>
            <w:vAlign w:val="center"/>
          </w:tcPr>
          <w:p w:rsidR="007B7350" w:rsidRPr="007B7350" w:rsidRDefault="007B7350" w:rsidP="007B7350">
            <w:pPr>
              <w:ind w:left="-57" w:right="-57"/>
              <w:jc w:val="center"/>
              <w:rPr>
                <w:rFonts w:cs="Arial"/>
                <w:sz w:val="20"/>
                <w:szCs w:val="20"/>
              </w:rPr>
            </w:pPr>
            <w:r w:rsidRPr="007B7350">
              <w:rPr>
                <w:rFonts w:cs="Arial"/>
                <w:sz w:val="20"/>
                <w:szCs w:val="20"/>
              </w:rPr>
              <w:t>0+8</w:t>
            </w:r>
            <w:r w:rsidRPr="007B7350">
              <w:rPr>
                <w:rFonts w:cs="Arial"/>
                <w:sz w:val="20"/>
                <w:szCs w:val="20"/>
                <w:lang w:val="en-US"/>
              </w:rPr>
              <w:t>0</w:t>
            </w:r>
            <w:r w:rsidRPr="007B7350">
              <w:rPr>
                <w:rFonts w:cs="Arial"/>
                <w:sz w:val="20"/>
                <w:szCs w:val="20"/>
              </w:rPr>
              <w:t>.1</w:t>
            </w:r>
          </w:p>
        </w:tc>
        <w:tc>
          <w:tcPr>
            <w:tcW w:w="1452" w:type="dxa"/>
            <w:vAlign w:val="center"/>
          </w:tcPr>
          <w:p w:rsidR="007B7350" w:rsidRPr="00EF1997" w:rsidRDefault="007B7350" w:rsidP="004A1280">
            <w:pPr>
              <w:ind w:left="-57" w:right="-57"/>
              <w:jc w:val="center"/>
              <w:rPr>
                <w:sz w:val="20"/>
                <w:szCs w:val="20"/>
              </w:rPr>
            </w:pPr>
            <w:r w:rsidRPr="00EF1997">
              <w:rPr>
                <w:sz w:val="20"/>
                <w:szCs w:val="20"/>
              </w:rPr>
              <w:t>нефтепровод</w:t>
            </w:r>
          </w:p>
        </w:tc>
        <w:tc>
          <w:tcPr>
            <w:tcW w:w="426" w:type="dxa"/>
            <w:vAlign w:val="center"/>
          </w:tcPr>
          <w:p w:rsidR="007B7350" w:rsidRPr="00EF1997" w:rsidRDefault="007B7350" w:rsidP="004A1280">
            <w:pPr>
              <w:ind w:left="-57" w:right="-57"/>
              <w:jc w:val="center"/>
              <w:rPr>
                <w:sz w:val="20"/>
                <w:szCs w:val="20"/>
              </w:rPr>
            </w:pPr>
            <w:r w:rsidRPr="00EF1997">
              <w:rPr>
                <w:sz w:val="20"/>
                <w:szCs w:val="20"/>
              </w:rPr>
              <w:t>89</w:t>
            </w:r>
          </w:p>
        </w:tc>
        <w:tc>
          <w:tcPr>
            <w:tcW w:w="567" w:type="dxa"/>
            <w:vAlign w:val="center"/>
          </w:tcPr>
          <w:p w:rsidR="007B7350" w:rsidRPr="00EF1997" w:rsidRDefault="007B7350" w:rsidP="004A1280">
            <w:pPr>
              <w:ind w:left="-57" w:right="-57"/>
              <w:jc w:val="center"/>
              <w:rPr>
                <w:snapToGrid w:val="0"/>
                <w:sz w:val="20"/>
                <w:szCs w:val="20"/>
              </w:rPr>
            </w:pPr>
            <w:r w:rsidRPr="00EF1997">
              <w:rPr>
                <w:snapToGrid w:val="0"/>
                <w:sz w:val="20"/>
                <w:szCs w:val="20"/>
              </w:rPr>
              <w:t>1,2</w:t>
            </w:r>
          </w:p>
        </w:tc>
        <w:tc>
          <w:tcPr>
            <w:tcW w:w="567" w:type="dxa"/>
            <w:vAlign w:val="center"/>
          </w:tcPr>
          <w:p w:rsidR="007B7350" w:rsidRPr="00EF1997" w:rsidRDefault="007B7350" w:rsidP="004A1280">
            <w:pPr>
              <w:ind w:left="-57" w:right="-57"/>
              <w:jc w:val="center"/>
              <w:rPr>
                <w:sz w:val="20"/>
                <w:szCs w:val="20"/>
              </w:rPr>
            </w:pPr>
            <w:r w:rsidRPr="00EF1997">
              <w:rPr>
                <w:sz w:val="20"/>
                <w:szCs w:val="20"/>
              </w:rPr>
              <w:t>76</w:t>
            </w:r>
          </w:p>
        </w:tc>
        <w:tc>
          <w:tcPr>
            <w:tcW w:w="2160" w:type="dxa"/>
            <w:vAlign w:val="center"/>
          </w:tcPr>
          <w:p w:rsidR="007B7350" w:rsidRPr="00EF1997" w:rsidRDefault="007B7350" w:rsidP="001A2976">
            <w:pPr>
              <w:pStyle w:val="aff3"/>
              <w:spacing w:before="0"/>
              <w:ind w:left="-57" w:right="-57"/>
              <w:rPr>
                <w:rFonts w:ascii="Times New Roman" w:hAnsi="Times New Roman"/>
              </w:rPr>
            </w:pPr>
            <w:r w:rsidRPr="00EF1997">
              <w:rPr>
                <w:rFonts w:ascii="Times New Roman" w:hAnsi="Times New Roman"/>
              </w:rPr>
              <w:t>Управление эксплуатации трубопроводов АО «Самаранефтегаз»</w:t>
            </w:r>
          </w:p>
        </w:tc>
        <w:tc>
          <w:tcPr>
            <w:tcW w:w="2126" w:type="dxa"/>
            <w:vAlign w:val="center"/>
          </w:tcPr>
          <w:p w:rsidR="007B7350" w:rsidRPr="00EF1997" w:rsidRDefault="007B7350" w:rsidP="004A1280">
            <w:pPr>
              <w:pStyle w:val="afffff6"/>
              <w:ind w:left="-57" w:right="-57"/>
              <w:rPr>
                <w:rFonts w:ascii="Times New Roman" w:hAnsi="Times New Roman"/>
                <w:sz w:val="20"/>
                <w:szCs w:val="20"/>
              </w:rPr>
            </w:pPr>
            <w:r w:rsidRPr="00EF1997">
              <w:rPr>
                <w:rFonts w:ascii="Times New Roman" w:hAnsi="Times New Roman"/>
                <w:sz w:val="20"/>
                <w:szCs w:val="20"/>
              </w:rPr>
              <w:t>АО «СНГ» ЦЭРТ-1,</w:t>
            </w:r>
            <w:r w:rsidRPr="00EF1997">
              <w:rPr>
                <w:rFonts w:ascii="Times New Roman" w:hAnsi="Times New Roman"/>
                <w:sz w:val="20"/>
                <w:szCs w:val="20"/>
              </w:rPr>
              <w:br/>
              <w:t xml:space="preserve">П.Суходол, </w:t>
            </w:r>
            <w:r>
              <w:rPr>
                <w:rFonts w:ascii="Times New Roman" w:hAnsi="Times New Roman"/>
                <w:sz w:val="20"/>
                <w:szCs w:val="20"/>
              </w:rPr>
              <w:br/>
            </w:r>
            <w:r w:rsidRPr="00EF1997">
              <w:rPr>
                <w:rFonts w:ascii="Times New Roman" w:hAnsi="Times New Roman"/>
                <w:sz w:val="20"/>
                <w:szCs w:val="20"/>
              </w:rPr>
              <w:t xml:space="preserve">ул. Привокзальная </w:t>
            </w:r>
            <w:r>
              <w:rPr>
                <w:rFonts w:ascii="Times New Roman" w:hAnsi="Times New Roman"/>
                <w:sz w:val="20"/>
                <w:szCs w:val="20"/>
              </w:rPr>
              <w:br/>
            </w:r>
            <w:r w:rsidRPr="00EF1997">
              <w:rPr>
                <w:rFonts w:ascii="Times New Roman" w:hAnsi="Times New Roman"/>
                <w:sz w:val="20"/>
                <w:szCs w:val="20"/>
              </w:rPr>
              <w:t>д.28а, ведущий инженер технолог ЦЕРТ-1 Львов Д.Ю., 89277091836</w:t>
            </w:r>
          </w:p>
        </w:tc>
        <w:tc>
          <w:tcPr>
            <w:tcW w:w="1134" w:type="dxa"/>
            <w:vAlign w:val="center"/>
          </w:tcPr>
          <w:p w:rsidR="007B7350" w:rsidRPr="00EF1997" w:rsidRDefault="007B7350" w:rsidP="004A1280">
            <w:pPr>
              <w:ind w:left="-57" w:right="-57"/>
              <w:rPr>
                <w:snapToGrid w:val="0"/>
                <w:sz w:val="20"/>
                <w:szCs w:val="20"/>
              </w:rPr>
            </w:pPr>
          </w:p>
        </w:tc>
      </w:tr>
      <w:tr w:rsidR="007B7350" w:rsidRPr="00EF1997" w:rsidTr="004A1280">
        <w:trPr>
          <w:trHeight w:val="634"/>
        </w:trPr>
        <w:tc>
          <w:tcPr>
            <w:tcW w:w="392" w:type="dxa"/>
            <w:vAlign w:val="center"/>
          </w:tcPr>
          <w:p w:rsidR="007B7350" w:rsidRPr="00EF1997" w:rsidRDefault="007B7350" w:rsidP="000E365A">
            <w:pPr>
              <w:numPr>
                <w:ilvl w:val="0"/>
                <w:numId w:val="30"/>
              </w:numPr>
              <w:suppressAutoHyphens w:val="0"/>
              <w:ind w:left="0" w:firstLine="0"/>
              <w:jc w:val="center"/>
              <w:rPr>
                <w:snapToGrid w:val="0"/>
                <w:sz w:val="20"/>
                <w:szCs w:val="20"/>
              </w:rPr>
            </w:pPr>
          </w:p>
        </w:tc>
        <w:tc>
          <w:tcPr>
            <w:tcW w:w="708" w:type="dxa"/>
            <w:vAlign w:val="center"/>
          </w:tcPr>
          <w:p w:rsidR="007B7350" w:rsidRPr="007B7350" w:rsidRDefault="007B7350" w:rsidP="007B7350">
            <w:pPr>
              <w:ind w:left="-57" w:right="-57"/>
              <w:jc w:val="center"/>
              <w:rPr>
                <w:rFonts w:cs="Arial"/>
                <w:sz w:val="20"/>
                <w:szCs w:val="20"/>
                <w:lang w:val="en-US"/>
              </w:rPr>
            </w:pPr>
            <w:r w:rsidRPr="007B7350">
              <w:rPr>
                <w:rFonts w:cs="Arial"/>
                <w:sz w:val="20"/>
                <w:szCs w:val="20"/>
              </w:rPr>
              <w:t>1+2</w:t>
            </w:r>
            <w:r w:rsidRPr="007B7350">
              <w:rPr>
                <w:rFonts w:cs="Arial"/>
                <w:sz w:val="20"/>
                <w:szCs w:val="20"/>
                <w:lang w:val="en-US"/>
              </w:rPr>
              <w:t>5</w:t>
            </w:r>
            <w:r w:rsidRPr="007B7350">
              <w:rPr>
                <w:rFonts w:cs="Arial"/>
                <w:sz w:val="20"/>
                <w:szCs w:val="20"/>
              </w:rPr>
              <w:t>.</w:t>
            </w:r>
            <w:r w:rsidRPr="007B7350">
              <w:rPr>
                <w:rFonts w:cs="Arial"/>
                <w:sz w:val="20"/>
                <w:szCs w:val="20"/>
                <w:lang w:val="en-US"/>
              </w:rPr>
              <w:t>6</w:t>
            </w:r>
          </w:p>
        </w:tc>
        <w:tc>
          <w:tcPr>
            <w:tcW w:w="1452" w:type="dxa"/>
            <w:vAlign w:val="center"/>
          </w:tcPr>
          <w:p w:rsidR="007B7350" w:rsidRPr="00EF1997" w:rsidRDefault="007B7350" w:rsidP="004A1280">
            <w:pPr>
              <w:ind w:left="-57" w:right="-57"/>
              <w:jc w:val="center"/>
              <w:rPr>
                <w:sz w:val="20"/>
                <w:szCs w:val="20"/>
              </w:rPr>
            </w:pPr>
            <w:r w:rsidRPr="00EF1997">
              <w:rPr>
                <w:sz w:val="20"/>
                <w:szCs w:val="20"/>
              </w:rPr>
              <w:t>Кабель телемеханики</w:t>
            </w:r>
          </w:p>
        </w:tc>
        <w:tc>
          <w:tcPr>
            <w:tcW w:w="426" w:type="dxa"/>
            <w:vAlign w:val="center"/>
          </w:tcPr>
          <w:p w:rsidR="007B7350" w:rsidRPr="00EF1997" w:rsidRDefault="007B7350" w:rsidP="004A1280">
            <w:pPr>
              <w:ind w:left="-57" w:right="-57"/>
              <w:jc w:val="center"/>
              <w:rPr>
                <w:sz w:val="20"/>
                <w:szCs w:val="20"/>
              </w:rPr>
            </w:pPr>
            <w:r w:rsidRPr="00EF1997">
              <w:rPr>
                <w:sz w:val="20"/>
                <w:szCs w:val="20"/>
              </w:rPr>
              <w:t>-</w:t>
            </w:r>
          </w:p>
        </w:tc>
        <w:tc>
          <w:tcPr>
            <w:tcW w:w="567" w:type="dxa"/>
            <w:vAlign w:val="center"/>
          </w:tcPr>
          <w:p w:rsidR="007B7350" w:rsidRPr="00EF1997" w:rsidRDefault="007B7350" w:rsidP="004A1280">
            <w:pPr>
              <w:ind w:left="-57" w:right="-57"/>
              <w:jc w:val="center"/>
              <w:rPr>
                <w:snapToGrid w:val="0"/>
                <w:sz w:val="20"/>
                <w:szCs w:val="20"/>
              </w:rPr>
            </w:pPr>
            <w:r w:rsidRPr="00EF1997">
              <w:rPr>
                <w:snapToGrid w:val="0"/>
                <w:sz w:val="20"/>
                <w:szCs w:val="20"/>
              </w:rPr>
              <w:t>0,7</w:t>
            </w:r>
          </w:p>
        </w:tc>
        <w:tc>
          <w:tcPr>
            <w:tcW w:w="567" w:type="dxa"/>
            <w:vAlign w:val="center"/>
          </w:tcPr>
          <w:p w:rsidR="007B7350" w:rsidRPr="00EF1997" w:rsidRDefault="007B7350" w:rsidP="004A1280">
            <w:pPr>
              <w:ind w:left="-57" w:right="-57"/>
              <w:jc w:val="center"/>
              <w:rPr>
                <w:sz w:val="20"/>
                <w:szCs w:val="20"/>
              </w:rPr>
            </w:pPr>
            <w:r w:rsidRPr="00EF1997">
              <w:rPr>
                <w:sz w:val="20"/>
                <w:szCs w:val="20"/>
              </w:rPr>
              <w:t>73</w:t>
            </w:r>
          </w:p>
        </w:tc>
        <w:tc>
          <w:tcPr>
            <w:tcW w:w="2160" w:type="dxa"/>
            <w:vAlign w:val="center"/>
          </w:tcPr>
          <w:p w:rsidR="007B7350" w:rsidRPr="00EF1997" w:rsidRDefault="007B7350" w:rsidP="004A1280">
            <w:pPr>
              <w:pStyle w:val="afffff6"/>
              <w:ind w:left="-57" w:right="-57"/>
              <w:rPr>
                <w:rFonts w:ascii="Times New Roman" w:hAnsi="Times New Roman"/>
                <w:sz w:val="20"/>
                <w:szCs w:val="20"/>
              </w:rPr>
            </w:pPr>
            <w:r w:rsidRPr="00EF1997">
              <w:rPr>
                <w:rFonts w:ascii="Times New Roman" w:hAnsi="Times New Roman"/>
                <w:sz w:val="20"/>
                <w:szCs w:val="20"/>
              </w:rPr>
              <w:t xml:space="preserve">Управление информационных технологий </w:t>
            </w:r>
            <w:r>
              <w:rPr>
                <w:rFonts w:ascii="Times New Roman" w:hAnsi="Times New Roman"/>
                <w:sz w:val="20"/>
                <w:szCs w:val="20"/>
              </w:rPr>
              <w:br/>
            </w:r>
            <w:r w:rsidRPr="00EF1997">
              <w:rPr>
                <w:rFonts w:ascii="Times New Roman" w:hAnsi="Times New Roman"/>
                <w:sz w:val="20"/>
                <w:szCs w:val="20"/>
              </w:rPr>
              <w:t xml:space="preserve">АО «Самаранефтегаз»в аренде </w:t>
            </w:r>
            <w:r>
              <w:rPr>
                <w:rFonts w:ascii="Times New Roman" w:hAnsi="Times New Roman"/>
                <w:sz w:val="20"/>
                <w:szCs w:val="20"/>
              </w:rPr>
              <w:br/>
            </w:r>
            <w:r w:rsidRPr="00EF1997">
              <w:rPr>
                <w:rFonts w:ascii="Times New Roman" w:hAnsi="Times New Roman"/>
                <w:sz w:val="20"/>
                <w:szCs w:val="20"/>
              </w:rPr>
              <w:t>ООО «Сибинтек»</w:t>
            </w:r>
          </w:p>
        </w:tc>
        <w:tc>
          <w:tcPr>
            <w:tcW w:w="2126" w:type="dxa"/>
            <w:vAlign w:val="center"/>
          </w:tcPr>
          <w:p w:rsidR="007B7350" w:rsidRPr="00EF1997" w:rsidRDefault="007B7350" w:rsidP="001A2976">
            <w:pPr>
              <w:pStyle w:val="aff3"/>
              <w:spacing w:before="0"/>
              <w:ind w:left="-57" w:right="-57"/>
              <w:rPr>
                <w:rFonts w:ascii="Times New Roman" w:hAnsi="Times New Roman"/>
              </w:rPr>
            </w:pPr>
            <w:r w:rsidRPr="00EF1997">
              <w:rPr>
                <w:rFonts w:ascii="Times New Roman" w:hAnsi="Times New Roman"/>
              </w:rPr>
              <w:t>п. Суходол,</w:t>
            </w:r>
            <w:r w:rsidRPr="00EF1997">
              <w:rPr>
                <w:rFonts w:ascii="Times New Roman" w:hAnsi="Times New Roman"/>
              </w:rPr>
              <w:br/>
              <w:t xml:space="preserve">ул. Г. Михайловского д.27а, зам. начальника цеха №2 </w:t>
            </w:r>
            <w:r>
              <w:rPr>
                <w:rFonts w:ascii="Times New Roman" w:hAnsi="Times New Roman"/>
              </w:rPr>
              <w:br/>
            </w:r>
            <w:r w:rsidRPr="00EF1997">
              <w:rPr>
                <w:rFonts w:ascii="Times New Roman" w:hAnsi="Times New Roman"/>
              </w:rPr>
              <w:t>Родионов А.А. 88465532304</w:t>
            </w:r>
          </w:p>
        </w:tc>
        <w:tc>
          <w:tcPr>
            <w:tcW w:w="1134" w:type="dxa"/>
            <w:vAlign w:val="center"/>
          </w:tcPr>
          <w:p w:rsidR="007B7350" w:rsidRPr="00EF1997" w:rsidRDefault="007B7350" w:rsidP="004A1280">
            <w:pPr>
              <w:ind w:left="-57" w:right="-57"/>
              <w:rPr>
                <w:snapToGrid w:val="0"/>
                <w:sz w:val="20"/>
                <w:szCs w:val="20"/>
              </w:rPr>
            </w:pPr>
          </w:p>
        </w:tc>
      </w:tr>
      <w:tr w:rsidR="007B7350" w:rsidRPr="00EF1997" w:rsidTr="004A1280">
        <w:trPr>
          <w:trHeight w:val="634"/>
        </w:trPr>
        <w:tc>
          <w:tcPr>
            <w:tcW w:w="392" w:type="dxa"/>
            <w:vAlign w:val="center"/>
          </w:tcPr>
          <w:p w:rsidR="007B7350" w:rsidRPr="00EF1997" w:rsidRDefault="007B7350" w:rsidP="000E365A">
            <w:pPr>
              <w:numPr>
                <w:ilvl w:val="0"/>
                <w:numId w:val="30"/>
              </w:numPr>
              <w:suppressAutoHyphens w:val="0"/>
              <w:ind w:left="0" w:firstLine="0"/>
              <w:jc w:val="center"/>
              <w:rPr>
                <w:snapToGrid w:val="0"/>
                <w:sz w:val="20"/>
                <w:szCs w:val="20"/>
              </w:rPr>
            </w:pPr>
          </w:p>
        </w:tc>
        <w:tc>
          <w:tcPr>
            <w:tcW w:w="708" w:type="dxa"/>
            <w:vAlign w:val="center"/>
          </w:tcPr>
          <w:p w:rsidR="007B7350" w:rsidRPr="007B7350" w:rsidRDefault="007B7350" w:rsidP="007B7350">
            <w:pPr>
              <w:ind w:left="-57" w:right="-57"/>
              <w:jc w:val="center"/>
              <w:rPr>
                <w:rFonts w:cs="Arial"/>
                <w:sz w:val="20"/>
                <w:szCs w:val="20"/>
                <w:lang w:val="en-US"/>
              </w:rPr>
            </w:pPr>
            <w:r w:rsidRPr="007B7350">
              <w:rPr>
                <w:rFonts w:cs="Arial"/>
                <w:sz w:val="20"/>
                <w:szCs w:val="20"/>
              </w:rPr>
              <w:t>1+31.</w:t>
            </w:r>
            <w:r w:rsidRPr="007B7350">
              <w:rPr>
                <w:rFonts w:cs="Arial"/>
                <w:sz w:val="20"/>
                <w:szCs w:val="20"/>
                <w:lang w:val="en-US"/>
              </w:rPr>
              <w:t>4</w:t>
            </w:r>
          </w:p>
        </w:tc>
        <w:tc>
          <w:tcPr>
            <w:tcW w:w="1452" w:type="dxa"/>
            <w:vAlign w:val="center"/>
          </w:tcPr>
          <w:p w:rsidR="007B7350" w:rsidRPr="00EF1997" w:rsidRDefault="007B7350" w:rsidP="004A1280">
            <w:pPr>
              <w:ind w:left="-57" w:right="-57"/>
              <w:jc w:val="center"/>
              <w:rPr>
                <w:sz w:val="20"/>
                <w:szCs w:val="20"/>
              </w:rPr>
            </w:pPr>
            <w:r w:rsidRPr="00EF1997">
              <w:rPr>
                <w:sz w:val="20"/>
                <w:szCs w:val="20"/>
              </w:rPr>
              <w:t>силовой кабель на ежах</w:t>
            </w:r>
          </w:p>
        </w:tc>
        <w:tc>
          <w:tcPr>
            <w:tcW w:w="426" w:type="dxa"/>
            <w:vAlign w:val="center"/>
          </w:tcPr>
          <w:p w:rsidR="007B7350" w:rsidRPr="00EF1997" w:rsidRDefault="007B7350" w:rsidP="004A1280">
            <w:pPr>
              <w:ind w:left="-57" w:right="-57"/>
              <w:jc w:val="center"/>
              <w:rPr>
                <w:sz w:val="20"/>
                <w:szCs w:val="20"/>
              </w:rPr>
            </w:pPr>
            <w:r w:rsidRPr="00EF1997">
              <w:rPr>
                <w:sz w:val="20"/>
                <w:szCs w:val="20"/>
              </w:rPr>
              <w:t>-</w:t>
            </w:r>
          </w:p>
        </w:tc>
        <w:tc>
          <w:tcPr>
            <w:tcW w:w="567" w:type="dxa"/>
            <w:vAlign w:val="center"/>
          </w:tcPr>
          <w:p w:rsidR="007B7350" w:rsidRPr="00EF1997" w:rsidRDefault="007B7350" w:rsidP="004A1280">
            <w:pPr>
              <w:ind w:left="-57" w:right="-57"/>
              <w:jc w:val="center"/>
              <w:rPr>
                <w:snapToGrid w:val="0"/>
                <w:sz w:val="20"/>
                <w:szCs w:val="20"/>
              </w:rPr>
            </w:pPr>
            <w:r w:rsidRPr="00EF1997">
              <w:rPr>
                <w:snapToGrid w:val="0"/>
                <w:sz w:val="20"/>
                <w:szCs w:val="20"/>
              </w:rPr>
              <w:t>-</w:t>
            </w:r>
          </w:p>
        </w:tc>
        <w:tc>
          <w:tcPr>
            <w:tcW w:w="567" w:type="dxa"/>
            <w:vAlign w:val="center"/>
          </w:tcPr>
          <w:p w:rsidR="007B7350" w:rsidRPr="00EF1997" w:rsidRDefault="007B7350" w:rsidP="004A1280">
            <w:pPr>
              <w:ind w:left="-57" w:right="-57"/>
              <w:jc w:val="center"/>
              <w:rPr>
                <w:sz w:val="20"/>
                <w:szCs w:val="20"/>
              </w:rPr>
            </w:pPr>
            <w:r w:rsidRPr="00EF1997">
              <w:rPr>
                <w:sz w:val="20"/>
                <w:szCs w:val="20"/>
              </w:rPr>
              <w:t>79</w:t>
            </w:r>
          </w:p>
        </w:tc>
        <w:tc>
          <w:tcPr>
            <w:tcW w:w="2160" w:type="dxa"/>
            <w:vAlign w:val="center"/>
          </w:tcPr>
          <w:p w:rsidR="007B7350" w:rsidRPr="00EF1997" w:rsidRDefault="007B7350" w:rsidP="001A2976">
            <w:pPr>
              <w:ind w:left="-57" w:right="-57"/>
              <w:rPr>
                <w:snapToGrid w:val="0"/>
                <w:sz w:val="20"/>
                <w:szCs w:val="20"/>
              </w:rPr>
            </w:pPr>
            <w:r w:rsidRPr="00EF1997">
              <w:rPr>
                <w:snapToGrid w:val="0"/>
                <w:sz w:val="20"/>
                <w:szCs w:val="20"/>
              </w:rPr>
              <w:t>АО «Самаранефтегаз»</w:t>
            </w:r>
            <w:r w:rsidRPr="00EF1997">
              <w:rPr>
                <w:snapToGrid w:val="0"/>
                <w:sz w:val="20"/>
                <w:szCs w:val="20"/>
              </w:rPr>
              <w:br/>
              <w:t>ЦДНГ №1</w:t>
            </w:r>
          </w:p>
        </w:tc>
        <w:tc>
          <w:tcPr>
            <w:tcW w:w="2126" w:type="dxa"/>
            <w:vAlign w:val="center"/>
          </w:tcPr>
          <w:p w:rsidR="007B7350" w:rsidRPr="00EF1997" w:rsidRDefault="007B7350" w:rsidP="004A1280">
            <w:pPr>
              <w:ind w:left="-57" w:right="-57"/>
              <w:rPr>
                <w:snapToGrid w:val="0"/>
                <w:sz w:val="20"/>
                <w:szCs w:val="20"/>
              </w:rPr>
            </w:pPr>
            <w:r w:rsidRPr="00EF1997">
              <w:rPr>
                <w:sz w:val="20"/>
                <w:szCs w:val="20"/>
              </w:rPr>
              <w:t>п. Красный городок, УПСВ Красногородецкая, 89277090223, мастер ЦДНГ Колещетов А.В.</w:t>
            </w:r>
          </w:p>
        </w:tc>
        <w:tc>
          <w:tcPr>
            <w:tcW w:w="1134" w:type="dxa"/>
            <w:vAlign w:val="center"/>
          </w:tcPr>
          <w:p w:rsidR="007B7350" w:rsidRPr="00EF1997" w:rsidRDefault="007B7350" w:rsidP="004A1280">
            <w:pPr>
              <w:ind w:left="-57" w:right="-57"/>
              <w:rPr>
                <w:snapToGrid w:val="0"/>
                <w:sz w:val="20"/>
                <w:szCs w:val="20"/>
              </w:rPr>
            </w:pPr>
          </w:p>
        </w:tc>
      </w:tr>
      <w:tr w:rsidR="007B7350" w:rsidRPr="00EF1997" w:rsidTr="004A1280">
        <w:trPr>
          <w:trHeight w:val="634"/>
        </w:trPr>
        <w:tc>
          <w:tcPr>
            <w:tcW w:w="392" w:type="dxa"/>
            <w:vAlign w:val="center"/>
          </w:tcPr>
          <w:p w:rsidR="007B7350" w:rsidRPr="00EF1997" w:rsidRDefault="007B7350" w:rsidP="000E365A">
            <w:pPr>
              <w:numPr>
                <w:ilvl w:val="0"/>
                <w:numId w:val="30"/>
              </w:numPr>
              <w:suppressAutoHyphens w:val="0"/>
              <w:ind w:left="0" w:firstLine="0"/>
              <w:jc w:val="center"/>
              <w:rPr>
                <w:snapToGrid w:val="0"/>
                <w:sz w:val="20"/>
                <w:szCs w:val="20"/>
              </w:rPr>
            </w:pPr>
          </w:p>
        </w:tc>
        <w:tc>
          <w:tcPr>
            <w:tcW w:w="708" w:type="dxa"/>
            <w:vAlign w:val="center"/>
          </w:tcPr>
          <w:p w:rsidR="007B7350" w:rsidRPr="007B7350" w:rsidRDefault="007B7350" w:rsidP="007B7350">
            <w:pPr>
              <w:ind w:left="-57" w:right="-57"/>
              <w:jc w:val="center"/>
              <w:rPr>
                <w:rFonts w:cs="Arial"/>
                <w:sz w:val="20"/>
                <w:szCs w:val="20"/>
                <w:lang w:val="en-US"/>
              </w:rPr>
            </w:pPr>
            <w:r w:rsidRPr="007B7350">
              <w:rPr>
                <w:rFonts w:cs="Arial"/>
                <w:sz w:val="20"/>
                <w:szCs w:val="20"/>
              </w:rPr>
              <w:t>1+3</w:t>
            </w:r>
            <w:r w:rsidRPr="007B7350">
              <w:rPr>
                <w:rFonts w:cs="Arial"/>
                <w:sz w:val="20"/>
                <w:szCs w:val="20"/>
                <w:lang w:val="en-US"/>
              </w:rPr>
              <w:t>5</w:t>
            </w:r>
            <w:r w:rsidRPr="007B7350">
              <w:rPr>
                <w:rFonts w:cs="Arial"/>
                <w:sz w:val="20"/>
                <w:szCs w:val="20"/>
              </w:rPr>
              <w:t>.</w:t>
            </w:r>
            <w:r w:rsidRPr="007B7350">
              <w:rPr>
                <w:rFonts w:cs="Arial"/>
                <w:sz w:val="20"/>
                <w:szCs w:val="20"/>
                <w:lang w:val="en-US"/>
              </w:rPr>
              <w:t>0</w:t>
            </w:r>
          </w:p>
        </w:tc>
        <w:tc>
          <w:tcPr>
            <w:tcW w:w="1452" w:type="dxa"/>
            <w:vAlign w:val="center"/>
          </w:tcPr>
          <w:p w:rsidR="007B7350" w:rsidRPr="00EF1997" w:rsidRDefault="007B7350" w:rsidP="004A1280">
            <w:pPr>
              <w:ind w:left="-57" w:right="-57"/>
              <w:jc w:val="center"/>
              <w:rPr>
                <w:sz w:val="20"/>
                <w:szCs w:val="20"/>
              </w:rPr>
            </w:pPr>
            <w:r w:rsidRPr="00EF1997">
              <w:rPr>
                <w:sz w:val="20"/>
                <w:szCs w:val="20"/>
              </w:rPr>
              <w:t>Кабель телемеханики</w:t>
            </w:r>
          </w:p>
        </w:tc>
        <w:tc>
          <w:tcPr>
            <w:tcW w:w="426" w:type="dxa"/>
            <w:vAlign w:val="center"/>
          </w:tcPr>
          <w:p w:rsidR="007B7350" w:rsidRPr="00EF1997" w:rsidRDefault="007B7350" w:rsidP="004A1280">
            <w:pPr>
              <w:ind w:left="-57" w:right="-57"/>
              <w:jc w:val="center"/>
              <w:rPr>
                <w:sz w:val="20"/>
                <w:szCs w:val="20"/>
              </w:rPr>
            </w:pPr>
            <w:r w:rsidRPr="00EF1997">
              <w:rPr>
                <w:sz w:val="20"/>
                <w:szCs w:val="20"/>
              </w:rPr>
              <w:t>-</w:t>
            </w:r>
          </w:p>
        </w:tc>
        <w:tc>
          <w:tcPr>
            <w:tcW w:w="567" w:type="dxa"/>
            <w:vAlign w:val="center"/>
          </w:tcPr>
          <w:p w:rsidR="007B7350" w:rsidRPr="00EF1997" w:rsidRDefault="007B7350" w:rsidP="004A1280">
            <w:pPr>
              <w:ind w:left="-57" w:right="-57"/>
              <w:jc w:val="center"/>
              <w:rPr>
                <w:snapToGrid w:val="0"/>
                <w:sz w:val="20"/>
                <w:szCs w:val="20"/>
              </w:rPr>
            </w:pPr>
            <w:r w:rsidRPr="00EF1997">
              <w:rPr>
                <w:snapToGrid w:val="0"/>
                <w:sz w:val="20"/>
                <w:szCs w:val="20"/>
              </w:rPr>
              <w:t>0,7</w:t>
            </w:r>
          </w:p>
        </w:tc>
        <w:tc>
          <w:tcPr>
            <w:tcW w:w="567" w:type="dxa"/>
            <w:vAlign w:val="center"/>
          </w:tcPr>
          <w:p w:rsidR="007B7350" w:rsidRPr="00EF1997" w:rsidRDefault="007B7350" w:rsidP="004A1280">
            <w:pPr>
              <w:ind w:left="-57" w:right="-57"/>
              <w:jc w:val="center"/>
              <w:rPr>
                <w:sz w:val="20"/>
                <w:szCs w:val="20"/>
              </w:rPr>
            </w:pPr>
            <w:r w:rsidRPr="00EF1997">
              <w:rPr>
                <w:sz w:val="20"/>
                <w:szCs w:val="20"/>
              </w:rPr>
              <w:t>68</w:t>
            </w:r>
          </w:p>
        </w:tc>
        <w:tc>
          <w:tcPr>
            <w:tcW w:w="2160" w:type="dxa"/>
            <w:vAlign w:val="center"/>
          </w:tcPr>
          <w:p w:rsidR="007B7350" w:rsidRPr="00EF1997" w:rsidRDefault="007B7350" w:rsidP="004A1280">
            <w:pPr>
              <w:pStyle w:val="afffff6"/>
              <w:ind w:left="-57" w:right="-57"/>
              <w:rPr>
                <w:rFonts w:ascii="Times New Roman" w:hAnsi="Times New Roman"/>
                <w:sz w:val="20"/>
                <w:szCs w:val="20"/>
              </w:rPr>
            </w:pPr>
            <w:r w:rsidRPr="00EF1997">
              <w:rPr>
                <w:rFonts w:ascii="Times New Roman" w:hAnsi="Times New Roman"/>
                <w:sz w:val="20"/>
                <w:szCs w:val="20"/>
              </w:rPr>
              <w:t xml:space="preserve">Управление информационных технологий </w:t>
            </w:r>
            <w:r>
              <w:rPr>
                <w:rFonts w:ascii="Times New Roman" w:hAnsi="Times New Roman"/>
                <w:sz w:val="20"/>
                <w:szCs w:val="20"/>
              </w:rPr>
              <w:br/>
            </w:r>
            <w:r w:rsidRPr="00EF1997">
              <w:rPr>
                <w:rFonts w:ascii="Times New Roman" w:hAnsi="Times New Roman"/>
                <w:sz w:val="20"/>
                <w:szCs w:val="20"/>
              </w:rPr>
              <w:t xml:space="preserve">АО «Самаранефтегаз»в аренде </w:t>
            </w:r>
            <w:r>
              <w:rPr>
                <w:rFonts w:ascii="Times New Roman" w:hAnsi="Times New Roman"/>
                <w:sz w:val="20"/>
                <w:szCs w:val="20"/>
              </w:rPr>
              <w:br/>
            </w:r>
            <w:r w:rsidRPr="00EF1997">
              <w:rPr>
                <w:rFonts w:ascii="Times New Roman" w:hAnsi="Times New Roman"/>
                <w:sz w:val="20"/>
                <w:szCs w:val="20"/>
              </w:rPr>
              <w:t>ООО «Сибинтек»</w:t>
            </w:r>
          </w:p>
        </w:tc>
        <w:tc>
          <w:tcPr>
            <w:tcW w:w="2126" w:type="dxa"/>
            <w:vAlign w:val="center"/>
          </w:tcPr>
          <w:p w:rsidR="007B7350" w:rsidRPr="00EF1997" w:rsidRDefault="007B7350" w:rsidP="001A2976">
            <w:pPr>
              <w:pStyle w:val="aff3"/>
              <w:spacing w:before="0"/>
              <w:ind w:left="-57" w:right="-57"/>
              <w:rPr>
                <w:rFonts w:ascii="Times New Roman" w:hAnsi="Times New Roman"/>
              </w:rPr>
            </w:pPr>
            <w:r w:rsidRPr="00EF1997">
              <w:rPr>
                <w:rFonts w:ascii="Times New Roman" w:hAnsi="Times New Roman"/>
              </w:rPr>
              <w:t>п.</w:t>
            </w:r>
            <w:r w:rsidRPr="00EF1997">
              <w:rPr>
                <w:rFonts w:ascii="Times New Roman" w:hAnsi="Times New Roman"/>
                <w:lang w:val="en-US"/>
              </w:rPr>
              <w:t> </w:t>
            </w:r>
            <w:r w:rsidRPr="00EF1997">
              <w:rPr>
                <w:rFonts w:ascii="Times New Roman" w:hAnsi="Times New Roman"/>
              </w:rPr>
              <w:t>Суходол,</w:t>
            </w:r>
            <w:r w:rsidRPr="00EF1997">
              <w:rPr>
                <w:rFonts w:ascii="Times New Roman" w:hAnsi="Times New Roman"/>
              </w:rPr>
              <w:br/>
              <w:t>ул.</w:t>
            </w:r>
            <w:r w:rsidRPr="00EF1997">
              <w:rPr>
                <w:rFonts w:ascii="Times New Roman" w:hAnsi="Times New Roman"/>
                <w:lang w:val="en-US"/>
              </w:rPr>
              <w:t> </w:t>
            </w:r>
            <w:r w:rsidRPr="00EF1997">
              <w:rPr>
                <w:rFonts w:ascii="Times New Roman" w:hAnsi="Times New Roman"/>
              </w:rPr>
              <w:t xml:space="preserve">Г. Михайловского, д.27а, зам. начальника цеха №2 </w:t>
            </w:r>
            <w:r>
              <w:rPr>
                <w:rFonts w:ascii="Times New Roman" w:hAnsi="Times New Roman"/>
              </w:rPr>
              <w:br/>
            </w:r>
            <w:r w:rsidRPr="00EF1997">
              <w:rPr>
                <w:rFonts w:ascii="Times New Roman" w:hAnsi="Times New Roman"/>
              </w:rPr>
              <w:t>Родионов А.А. 88465532304</w:t>
            </w:r>
          </w:p>
        </w:tc>
        <w:tc>
          <w:tcPr>
            <w:tcW w:w="1134" w:type="dxa"/>
            <w:vAlign w:val="center"/>
          </w:tcPr>
          <w:p w:rsidR="007B7350" w:rsidRPr="00EF1997" w:rsidRDefault="007B7350" w:rsidP="004A1280">
            <w:pPr>
              <w:ind w:left="-57" w:right="-57"/>
              <w:rPr>
                <w:snapToGrid w:val="0"/>
                <w:sz w:val="20"/>
                <w:szCs w:val="20"/>
              </w:rPr>
            </w:pPr>
          </w:p>
        </w:tc>
      </w:tr>
      <w:tr w:rsidR="00F90626" w:rsidRPr="00F90626" w:rsidTr="004A1280">
        <w:tc>
          <w:tcPr>
            <w:tcW w:w="9532" w:type="dxa"/>
            <w:gridSpan w:val="9"/>
            <w:vAlign w:val="center"/>
          </w:tcPr>
          <w:p w:rsidR="00F90626" w:rsidRPr="004A1280" w:rsidRDefault="00F90626" w:rsidP="000E365A">
            <w:pPr>
              <w:jc w:val="center"/>
              <w:rPr>
                <w:b/>
                <w:snapToGrid w:val="0"/>
                <w:sz w:val="20"/>
                <w:szCs w:val="20"/>
              </w:rPr>
            </w:pPr>
            <w:r w:rsidRPr="004A1280">
              <w:rPr>
                <w:b/>
                <w:snapToGrid w:val="0"/>
                <w:sz w:val="20"/>
                <w:szCs w:val="20"/>
              </w:rPr>
              <w:t>Трасса ВЛ-6 кВ</w:t>
            </w:r>
          </w:p>
        </w:tc>
      </w:tr>
      <w:tr w:rsidR="00F90626" w:rsidRPr="00F90626" w:rsidTr="004A1280">
        <w:tc>
          <w:tcPr>
            <w:tcW w:w="9532" w:type="dxa"/>
            <w:gridSpan w:val="9"/>
            <w:vAlign w:val="center"/>
          </w:tcPr>
          <w:p w:rsidR="00F90626" w:rsidRPr="00F90626" w:rsidRDefault="00F90626" w:rsidP="000E365A">
            <w:pPr>
              <w:jc w:val="center"/>
              <w:rPr>
                <w:snapToGrid w:val="0"/>
                <w:sz w:val="20"/>
                <w:szCs w:val="20"/>
              </w:rPr>
            </w:pPr>
            <w:r w:rsidRPr="00F90626">
              <w:rPr>
                <w:snapToGrid w:val="0"/>
                <w:sz w:val="20"/>
                <w:szCs w:val="20"/>
              </w:rPr>
              <w:t>Пересечения по трассе отсутствуют</w:t>
            </w:r>
          </w:p>
        </w:tc>
      </w:tr>
    </w:tbl>
    <w:p w:rsidR="00B043E2" w:rsidRDefault="00B043E2">
      <w:pPr>
        <w:suppressAutoHyphens w:val="0"/>
        <w:rPr>
          <w:b/>
          <w:bCs/>
          <w:lang w:eastAsia="ru-RU"/>
        </w:rPr>
      </w:pPr>
      <w:r>
        <w:rPr>
          <w:b/>
        </w:rPr>
        <w:br w:type="page"/>
      </w:r>
    </w:p>
    <w:p w:rsidR="00AD5151" w:rsidRDefault="00EC7BAC" w:rsidP="003C3997">
      <w:pPr>
        <w:pStyle w:val="afa"/>
        <w:spacing w:before="0"/>
        <w:ind w:firstLine="0"/>
        <w:jc w:val="center"/>
        <w:rPr>
          <w:rFonts w:ascii="Times New Roman" w:hAnsi="Times New Roman"/>
          <w:b/>
          <w:sz w:val="24"/>
          <w:szCs w:val="24"/>
        </w:rPr>
      </w:pPr>
      <w:r>
        <w:rPr>
          <w:rFonts w:ascii="Times New Roman" w:hAnsi="Times New Roman"/>
          <w:b/>
          <w:sz w:val="24"/>
          <w:szCs w:val="24"/>
        </w:rPr>
        <w:lastRenderedPageBreak/>
        <w:t>2.2</w:t>
      </w:r>
      <w:r w:rsidRPr="00EC7BAC">
        <w:rPr>
          <w:rFonts w:ascii="Times New Roman" w:hAnsi="Times New Roman"/>
          <w:b/>
          <w:sz w:val="24"/>
          <w:szCs w:val="24"/>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5A7896" w:rsidRPr="00634EBA" w:rsidRDefault="005A7896" w:rsidP="003C3997">
      <w:pPr>
        <w:pStyle w:val="afa"/>
        <w:spacing w:before="0"/>
        <w:ind w:firstLine="0"/>
        <w:jc w:val="center"/>
        <w:rPr>
          <w:rFonts w:ascii="Times New Roman" w:hAnsi="Times New Roman"/>
          <w:sz w:val="24"/>
          <w:szCs w:val="24"/>
        </w:rPr>
      </w:pPr>
    </w:p>
    <w:p w:rsidR="00260BAF" w:rsidRPr="00260BAF" w:rsidRDefault="00260BAF" w:rsidP="00B854A5">
      <w:pPr>
        <w:pStyle w:val="afa"/>
        <w:tabs>
          <w:tab w:val="left" w:pos="993"/>
        </w:tabs>
        <w:spacing w:before="0"/>
        <w:ind w:firstLine="709"/>
        <w:rPr>
          <w:rFonts w:ascii="Times New Roman" w:hAnsi="Times New Roman"/>
          <w:sz w:val="24"/>
          <w:szCs w:val="24"/>
        </w:rPr>
      </w:pPr>
      <w:r w:rsidRPr="00260BAF">
        <w:rPr>
          <w:rFonts w:ascii="Times New Roman" w:hAnsi="Times New Roman"/>
          <w:sz w:val="24"/>
          <w:szCs w:val="24"/>
        </w:rPr>
        <w:t>В административном отношении участок проектируемых сооружений находится в Сергиевском районе Самарской области, на территории Боровского месторождения, Северная группа месторождений АО «Самаранефтегаз».</w:t>
      </w:r>
    </w:p>
    <w:p w:rsidR="00260BAF" w:rsidRPr="00260BAF" w:rsidRDefault="00260BAF" w:rsidP="00B854A5">
      <w:pPr>
        <w:pStyle w:val="afa"/>
        <w:tabs>
          <w:tab w:val="left" w:pos="993"/>
        </w:tabs>
        <w:spacing w:before="0"/>
        <w:ind w:firstLine="709"/>
        <w:rPr>
          <w:rFonts w:ascii="Times New Roman" w:hAnsi="Times New Roman"/>
          <w:sz w:val="24"/>
          <w:szCs w:val="24"/>
        </w:rPr>
      </w:pPr>
      <w:r w:rsidRPr="00260BAF">
        <w:rPr>
          <w:rFonts w:ascii="Times New Roman" w:hAnsi="Times New Roman"/>
          <w:sz w:val="24"/>
          <w:szCs w:val="24"/>
        </w:rPr>
        <w:t xml:space="preserve">Ближайшие к району работ </w:t>
      </w:r>
      <w:r w:rsidR="00B854A5" w:rsidRPr="00260BAF">
        <w:rPr>
          <w:rFonts w:ascii="Times New Roman" w:hAnsi="Times New Roman"/>
          <w:sz w:val="24"/>
          <w:szCs w:val="24"/>
        </w:rPr>
        <w:t>населённые</w:t>
      </w:r>
      <w:r w:rsidRPr="00260BAF">
        <w:rPr>
          <w:rFonts w:ascii="Times New Roman" w:hAnsi="Times New Roman"/>
          <w:sz w:val="24"/>
          <w:szCs w:val="24"/>
        </w:rPr>
        <w:t xml:space="preserve"> пункты:</w:t>
      </w:r>
    </w:p>
    <w:p w:rsidR="00260BAF" w:rsidRPr="00260BAF" w:rsidRDefault="00260BAF" w:rsidP="00B854A5">
      <w:pPr>
        <w:pStyle w:val="afa"/>
        <w:numPr>
          <w:ilvl w:val="0"/>
          <w:numId w:val="31"/>
        </w:numPr>
        <w:tabs>
          <w:tab w:val="left" w:pos="993"/>
        </w:tabs>
        <w:spacing w:before="0"/>
        <w:ind w:left="0" w:firstLine="709"/>
        <w:rPr>
          <w:rFonts w:ascii="Times New Roman" w:hAnsi="Times New Roman"/>
          <w:sz w:val="24"/>
          <w:szCs w:val="24"/>
        </w:rPr>
      </w:pPr>
      <w:r w:rsidRPr="00260BAF">
        <w:rPr>
          <w:rFonts w:ascii="Times New Roman" w:hAnsi="Times New Roman"/>
          <w:sz w:val="24"/>
          <w:szCs w:val="24"/>
        </w:rPr>
        <w:t>с. Боровка, расположенное в 4,8 км к юго-западу от площадки скважины №587.</w:t>
      </w:r>
    </w:p>
    <w:p w:rsidR="00260BAF" w:rsidRPr="00260BAF" w:rsidRDefault="00260BAF" w:rsidP="00B854A5">
      <w:pPr>
        <w:pStyle w:val="afa"/>
        <w:numPr>
          <w:ilvl w:val="0"/>
          <w:numId w:val="31"/>
        </w:numPr>
        <w:tabs>
          <w:tab w:val="left" w:pos="993"/>
        </w:tabs>
        <w:spacing w:before="0"/>
        <w:ind w:left="0" w:firstLine="709"/>
        <w:rPr>
          <w:rFonts w:ascii="Times New Roman" w:hAnsi="Times New Roman"/>
          <w:sz w:val="24"/>
          <w:szCs w:val="24"/>
        </w:rPr>
      </w:pPr>
      <w:r w:rsidRPr="00260BAF">
        <w:rPr>
          <w:rFonts w:ascii="Times New Roman" w:hAnsi="Times New Roman"/>
          <w:sz w:val="24"/>
          <w:szCs w:val="24"/>
        </w:rPr>
        <w:t xml:space="preserve">с. Екатериновка, расположенное к юго-западу в 5,2 км от площадки скважины </w:t>
      </w:r>
      <w:r w:rsidR="00B854A5">
        <w:rPr>
          <w:rFonts w:ascii="Times New Roman" w:hAnsi="Times New Roman"/>
          <w:sz w:val="24"/>
          <w:szCs w:val="24"/>
        </w:rPr>
        <w:br/>
      </w:r>
      <w:r w:rsidRPr="00260BAF">
        <w:rPr>
          <w:rFonts w:ascii="Times New Roman" w:hAnsi="Times New Roman"/>
          <w:sz w:val="24"/>
          <w:szCs w:val="24"/>
        </w:rPr>
        <w:t>№587;</w:t>
      </w:r>
    </w:p>
    <w:p w:rsidR="00260BAF" w:rsidRPr="00260BAF" w:rsidRDefault="00260BAF" w:rsidP="00B854A5">
      <w:pPr>
        <w:pStyle w:val="afa"/>
        <w:numPr>
          <w:ilvl w:val="0"/>
          <w:numId w:val="31"/>
        </w:numPr>
        <w:tabs>
          <w:tab w:val="left" w:pos="993"/>
        </w:tabs>
        <w:spacing w:before="0"/>
        <w:ind w:left="0" w:firstLine="709"/>
        <w:rPr>
          <w:rFonts w:ascii="Times New Roman" w:hAnsi="Times New Roman"/>
          <w:sz w:val="24"/>
          <w:szCs w:val="24"/>
        </w:rPr>
      </w:pPr>
      <w:r w:rsidRPr="00260BAF">
        <w:rPr>
          <w:rFonts w:ascii="Times New Roman" w:hAnsi="Times New Roman"/>
          <w:sz w:val="24"/>
          <w:szCs w:val="24"/>
        </w:rPr>
        <w:t>п. Нов.Чесноковка, расположенный в 5,7 км северо-восточнее от площадки скважины №587;</w:t>
      </w:r>
    </w:p>
    <w:p w:rsidR="00260BAF" w:rsidRPr="00260BAF" w:rsidRDefault="00260BAF" w:rsidP="00B854A5">
      <w:pPr>
        <w:pStyle w:val="afa"/>
        <w:numPr>
          <w:ilvl w:val="0"/>
          <w:numId w:val="31"/>
        </w:numPr>
        <w:tabs>
          <w:tab w:val="left" w:pos="993"/>
        </w:tabs>
        <w:spacing w:before="0"/>
        <w:ind w:left="0" w:firstLine="709"/>
        <w:rPr>
          <w:rFonts w:ascii="Times New Roman" w:hAnsi="Times New Roman"/>
          <w:sz w:val="24"/>
          <w:szCs w:val="24"/>
        </w:rPr>
      </w:pPr>
      <w:r w:rsidRPr="00260BAF">
        <w:rPr>
          <w:rFonts w:ascii="Times New Roman" w:hAnsi="Times New Roman"/>
          <w:sz w:val="24"/>
          <w:szCs w:val="24"/>
        </w:rPr>
        <w:t>п. Преображенка, расположенный в 6,9 км юго-восточнее от площадки скважины №587.</w:t>
      </w:r>
    </w:p>
    <w:p w:rsidR="00260BAF" w:rsidRPr="00260BAF" w:rsidRDefault="00260BAF" w:rsidP="00B854A5">
      <w:pPr>
        <w:pStyle w:val="afa"/>
        <w:tabs>
          <w:tab w:val="left" w:pos="993"/>
        </w:tabs>
        <w:spacing w:before="0"/>
        <w:ind w:firstLine="709"/>
        <w:rPr>
          <w:rFonts w:ascii="Times New Roman" w:hAnsi="Times New Roman"/>
          <w:sz w:val="24"/>
          <w:szCs w:val="24"/>
        </w:rPr>
      </w:pPr>
      <w:r w:rsidRPr="00260BAF">
        <w:rPr>
          <w:rFonts w:ascii="Times New Roman" w:hAnsi="Times New Roman"/>
          <w:sz w:val="24"/>
          <w:szCs w:val="24"/>
        </w:rPr>
        <w:t xml:space="preserve">Дорожная сеть представлена асфальтированными автодорогами соединяющими указанные выше </w:t>
      </w:r>
      <w:r w:rsidR="00B854A5" w:rsidRPr="00260BAF">
        <w:rPr>
          <w:rFonts w:ascii="Times New Roman" w:hAnsi="Times New Roman"/>
          <w:sz w:val="24"/>
          <w:szCs w:val="24"/>
        </w:rPr>
        <w:t>населённые</w:t>
      </w:r>
      <w:r w:rsidRPr="00260BAF">
        <w:rPr>
          <w:rFonts w:ascii="Times New Roman" w:hAnsi="Times New Roman"/>
          <w:sz w:val="24"/>
          <w:szCs w:val="24"/>
        </w:rPr>
        <w:t xml:space="preserve"> пункты, а также сетью </w:t>
      </w:r>
      <w:r w:rsidR="00B854A5" w:rsidRPr="00260BAF">
        <w:rPr>
          <w:rFonts w:ascii="Times New Roman" w:hAnsi="Times New Roman"/>
          <w:sz w:val="24"/>
          <w:szCs w:val="24"/>
        </w:rPr>
        <w:t>просёлочных</w:t>
      </w:r>
      <w:r w:rsidRPr="00260BAF">
        <w:rPr>
          <w:rFonts w:ascii="Times New Roman" w:hAnsi="Times New Roman"/>
          <w:sz w:val="24"/>
          <w:szCs w:val="24"/>
        </w:rPr>
        <w:t xml:space="preserve"> и полевых дорог.</w:t>
      </w:r>
    </w:p>
    <w:p w:rsidR="00260BAF" w:rsidRPr="00260BAF" w:rsidRDefault="00260BAF" w:rsidP="00B854A5">
      <w:pPr>
        <w:pStyle w:val="afa"/>
        <w:tabs>
          <w:tab w:val="left" w:pos="993"/>
        </w:tabs>
        <w:spacing w:before="0"/>
        <w:ind w:firstLine="709"/>
        <w:rPr>
          <w:rFonts w:ascii="Times New Roman" w:hAnsi="Times New Roman"/>
          <w:sz w:val="24"/>
          <w:szCs w:val="24"/>
        </w:rPr>
      </w:pPr>
      <w:r w:rsidRPr="00260BAF">
        <w:rPr>
          <w:rFonts w:ascii="Times New Roman" w:hAnsi="Times New Roman"/>
          <w:sz w:val="24"/>
          <w:szCs w:val="24"/>
        </w:rPr>
        <w:t xml:space="preserve">В районе проектируемых объектов охраняемых природных территорий (заповедников, заказников, памятников природы) нет. Местность в районе работ открытая, </w:t>
      </w:r>
      <w:r w:rsidR="00B854A5" w:rsidRPr="00260BAF">
        <w:rPr>
          <w:rFonts w:ascii="Times New Roman" w:hAnsi="Times New Roman"/>
          <w:sz w:val="24"/>
          <w:szCs w:val="24"/>
        </w:rPr>
        <w:t>пересечённая</w:t>
      </w:r>
      <w:r w:rsidRPr="00260BAF">
        <w:rPr>
          <w:rFonts w:ascii="Times New Roman" w:hAnsi="Times New Roman"/>
          <w:sz w:val="24"/>
          <w:szCs w:val="24"/>
        </w:rPr>
        <w:t xml:space="preserve"> балками и оврагами.</w:t>
      </w:r>
    </w:p>
    <w:p w:rsidR="00260BAF" w:rsidRPr="00260BAF" w:rsidRDefault="00260BAF" w:rsidP="00B854A5">
      <w:pPr>
        <w:pStyle w:val="afa"/>
        <w:tabs>
          <w:tab w:val="left" w:pos="993"/>
        </w:tabs>
        <w:spacing w:before="0"/>
        <w:ind w:firstLine="709"/>
        <w:rPr>
          <w:rFonts w:ascii="Times New Roman" w:hAnsi="Times New Roman"/>
          <w:sz w:val="24"/>
          <w:szCs w:val="24"/>
        </w:rPr>
      </w:pPr>
      <w:r w:rsidRPr="00260BAF">
        <w:rPr>
          <w:rFonts w:ascii="Times New Roman" w:hAnsi="Times New Roman"/>
          <w:sz w:val="24"/>
          <w:szCs w:val="24"/>
        </w:rPr>
        <w:t>Гидрографическая сеть в районе изысканий Боровского месторождения представлена водными объектами правобережной части бассейна реки Сок. Наиболее значительными водотоками являются – река Сок, протекающая южнее проектируемых сооружений в 2,5 км и её притоки разного порядка – Боров</w:t>
      </w:r>
      <w:r w:rsidR="00B854A5">
        <w:rPr>
          <w:rFonts w:ascii="Times New Roman" w:hAnsi="Times New Roman"/>
          <w:sz w:val="24"/>
          <w:szCs w:val="24"/>
        </w:rPr>
        <w:t>ка, Большой Суруш, Малый Суруш.</w:t>
      </w:r>
    </w:p>
    <w:p w:rsidR="00027720" w:rsidRPr="00260BAF" w:rsidRDefault="00260BAF" w:rsidP="00B854A5">
      <w:pPr>
        <w:pStyle w:val="afa"/>
        <w:tabs>
          <w:tab w:val="left" w:pos="993"/>
        </w:tabs>
        <w:spacing w:before="0" w:after="120"/>
        <w:ind w:firstLine="709"/>
        <w:rPr>
          <w:rFonts w:ascii="Times New Roman" w:hAnsi="Times New Roman"/>
          <w:sz w:val="24"/>
          <w:szCs w:val="24"/>
          <w:highlight w:val="yellow"/>
        </w:rPr>
      </w:pPr>
      <w:r w:rsidRPr="00260BAF">
        <w:rPr>
          <w:rFonts w:ascii="Times New Roman" w:hAnsi="Times New Roman"/>
          <w:sz w:val="24"/>
          <w:szCs w:val="24"/>
        </w:rPr>
        <w:t>Местность района работ открытая, рельеф района пологоволнистый.</w:t>
      </w:r>
    </w:p>
    <w:p w:rsidR="004A4EA2" w:rsidRPr="007610DF" w:rsidRDefault="00B854A5" w:rsidP="00F61EE8">
      <w:pPr>
        <w:pStyle w:val="afa"/>
        <w:spacing w:before="0"/>
        <w:ind w:firstLine="0"/>
        <w:rPr>
          <w:rFonts w:ascii="Times New Roman" w:hAnsi="Times New Roman"/>
          <w:sz w:val="24"/>
          <w:szCs w:val="24"/>
        </w:rPr>
      </w:pPr>
      <w:r w:rsidRPr="00901274">
        <w:rPr>
          <w:noProof/>
          <w:color w:val="000000"/>
        </w:rPr>
        <w:drawing>
          <wp:inline distT="0" distB="0" distL="0" distR="0">
            <wp:extent cx="6029325" cy="3990975"/>
            <wp:effectExtent l="0" t="0" r="9525" b="9525"/>
            <wp:docPr id="35" name="Рисунок 35" descr="Обзорка с объек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зорка с объектом"/>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1230" cy="3992236"/>
                    </a:xfrm>
                    <a:prstGeom prst="rect">
                      <a:avLst/>
                    </a:prstGeom>
                    <a:noFill/>
                    <a:ln>
                      <a:noFill/>
                    </a:ln>
                  </pic:spPr>
                </pic:pic>
              </a:graphicData>
            </a:graphic>
          </wp:inline>
        </w:drawing>
      </w:r>
    </w:p>
    <w:p w:rsidR="004A4EA2" w:rsidRPr="00D42A3A" w:rsidRDefault="004A4EA2" w:rsidP="00F61EE8">
      <w:pPr>
        <w:pStyle w:val="aff7"/>
        <w:spacing w:after="0"/>
        <w:rPr>
          <w:rFonts w:ascii="Times New Roman" w:hAnsi="Times New Roman"/>
          <w:bCs/>
          <w:sz w:val="24"/>
          <w:szCs w:val="24"/>
        </w:rPr>
      </w:pPr>
      <w:r w:rsidRPr="00D42A3A">
        <w:rPr>
          <w:rFonts w:ascii="Times New Roman" w:hAnsi="Times New Roman"/>
          <w:bCs/>
          <w:sz w:val="24"/>
          <w:szCs w:val="24"/>
        </w:rPr>
        <w:t xml:space="preserve">Рисунок </w:t>
      </w:r>
      <w:r w:rsidR="003B666A">
        <w:rPr>
          <w:rFonts w:ascii="Times New Roman" w:hAnsi="Times New Roman"/>
          <w:bCs/>
          <w:sz w:val="24"/>
          <w:szCs w:val="24"/>
        </w:rPr>
        <w:t>2.2.1</w:t>
      </w:r>
      <w:r w:rsidRPr="00D42A3A">
        <w:rPr>
          <w:rFonts w:ascii="Times New Roman" w:hAnsi="Times New Roman"/>
          <w:bCs/>
          <w:sz w:val="24"/>
          <w:szCs w:val="24"/>
        </w:rPr>
        <w:t xml:space="preserve"> – Обзорная схема района работ</w:t>
      </w:r>
    </w:p>
    <w:p w:rsidR="00B857E6" w:rsidRPr="00B854A5" w:rsidRDefault="00B857E6" w:rsidP="00B857E6">
      <w:pPr>
        <w:pStyle w:val="afa"/>
        <w:spacing w:before="0"/>
        <w:ind w:firstLine="709"/>
        <w:rPr>
          <w:rFonts w:ascii="Times New Roman" w:hAnsi="Times New Roman"/>
          <w:bCs w:val="0"/>
          <w:sz w:val="24"/>
          <w:szCs w:val="24"/>
        </w:rPr>
      </w:pPr>
      <w:r>
        <w:rPr>
          <w:rFonts w:ascii="Times New Roman" w:hAnsi="Times New Roman"/>
          <w:sz w:val="24"/>
          <w:szCs w:val="24"/>
        </w:rPr>
        <w:br w:type="page"/>
      </w:r>
    </w:p>
    <w:p w:rsidR="00AD5151" w:rsidRDefault="009679FA" w:rsidP="009679FA">
      <w:pPr>
        <w:pStyle w:val="afa"/>
        <w:spacing w:before="0"/>
        <w:ind w:firstLine="0"/>
        <w:jc w:val="center"/>
        <w:rPr>
          <w:rFonts w:ascii="Times New Roman" w:hAnsi="Times New Roman"/>
          <w:b/>
          <w:sz w:val="24"/>
          <w:szCs w:val="24"/>
        </w:rPr>
      </w:pPr>
      <w:r w:rsidRPr="00FA2C03">
        <w:rPr>
          <w:rFonts w:ascii="Times New Roman" w:hAnsi="Times New Roman"/>
          <w:b/>
          <w:sz w:val="24"/>
          <w:szCs w:val="24"/>
        </w:rPr>
        <w:lastRenderedPageBreak/>
        <w:t>2.3</w:t>
      </w:r>
      <w:r w:rsidR="004A4EA2" w:rsidRPr="00FA2C03">
        <w:rPr>
          <w:rFonts w:ascii="Times New Roman" w:hAnsi="Times New Roman"/>
          <w:b/>
          <w:sz w:val="24"/>
          <w:szCs w:val="24"/>
        </w:rPr>
        <w:t xml:space="preserve"> Перечень координат </w:t>
      </w:r>
      <w:r w:rsidR="004A4EA2" w:rsidRPr="002F1724">
        <w:rPr>
          <w:rFonts w:ascii="Times New Roman" w:hAnsi="Times New Roman"/>
          <w:b/>
          <w:sz w:val="24"/>
          <w:szCs w:val="24"/>
        </w:rPr>
        <w:t>характерных точек границ зон планируемого размещения линейных объектов</w:t>
      </w:r>
    </w:p>
    <w:p w:rsidR="009679FA" w:rsidRPr="0074488B" w:rsidRDefault="009679FA" w:rsidP="00250E98">
      <w:pPr>
        <w:pStyle w:val="afa"/>
        <w:spacing w:before="0"/>
        <w:ind w:firstLine="0"/>
        <w:jc w:val="center"/>
        <w:rPr>
          <w:rFonts w:ascii="Times New Roman" w:hAnsi="Times New Roman"/>
          <w:sz w:val="24"/>
          <w:szCs w:val="24"/>
        </w:rPr>
      </w:pPr>
    </w:p>
    <w:p w:rsidR="00F961FF" w:rsidRPr="00634EBA" w:rsidRDefault="00184677" w:rsidP="00184677">
      <w:pPr>
        <w:pStyle w:val="afa"/>
        <w:spacing w:before="0" w:after="120"/>
        <w:ind w:firstLine="0"/>
        <w:rPr>
          <w:rFonts w:ascii="Times New Roman" w:hAnsi="Times New Roman"/>
          <w:sz w:val="24"/>
          <w:szCs w:val="24"/>
        </w:rPr>
      </w:pPr>
      <w:r>
        <w:rPr>
          <w:rFonts w:ascii="Times New Roman" w:hAnsi="Times New Roman"/>
          <w:b/>
          <w:sz w:val="24"/>
          <w:szCs w:val="24"/>
        </w:rPr>
        <w:t>Таблица 2.3.1</w:t>
      </w:r>
      <w:r w:rsidRPr="009B7638">
        <w:rPr>
          <w:rFonts w:ascii="Times New Roman" w:hAnsi="Times New Roman"/>
          <w:b/>
          <w:sz w:val="24"/>
          <w:szCs w:val="24"/>
        </w:rPr>
        <w:t xml:space="preserve"> - Перечень координат характерных точек границ зон планируемого размещения линейных объектов </w:t>
      </w:r>
      <w:r>
        <w:rPr>
          <w:rFonts w:ascii="Times New Roman" w:hAnsi="Times New Roman"/>
          <w:b/>
          <w:sz w:val="24"/>
          <w:szCs w:val="24"/>
        </w:rPr>
        <w:t>(</w:t>
      </w:r>
      <w:r w:rsidRPr="009B7638">
        <w:rPr>
          <w:rFonts w:ascii="Times New Roman" w:hAnsi="Times New Roman"/>
          <w:b/>
          <w:sz w:val="24"/>
          <w:szCs w:val="24"/>
        </w:rPr>
        <w:t>совпадает с перечнем коорди</w:t>
      </w:r>
      <w:r>
        <w:rPr>
          <w:rFonts w:ascii="Times New Roman" w:hAnsi="Times New Roman"/>
          <w:b/>
          <w:sz w:val="24"/>
          <w:szCs w:val="24"/>
        </w:rPr>
        <w:t>нат проектируемых красных линий)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735"/>
        <w:gridCol w:w="1735"/>
        <w:gridCol w:w="2027"/>
        <w:gridCol w:w="1453"/>
        <w:gridCol w:w="1588"/>
      </w:tblGrid>
      <w:tr w:rsidR="00CE4DD4" w:rsidRPr="00CE4DD4" w:rsidTr="00631DD6">
        <w:trPr>
          <w:trHeight w:val="227"/>
        </w:trPr>
        <w:tc>
          <w:tcPr>
            <w:tcW w:w="960" w:type="dxa"/>
            <w:shd w:val="clear" w:color="auto" w:fill="auto"/>
            <w:noWrap/>
            <w:vAlign w:val="center"/>
            <w:hideMark/>
          </w:tcPr>
          <w:p w:rsidR="00CE4DD4" w:rsidRPr="00631DD6" w:rsidRDefault="00CE4DD4" w:rsidP="00631DD6">
            <w:pPr>
              <w:suppressAutoHyphens w:val="0"/>
              <w:jc w:val="center"/>
              <w:rPr>
                <w:color w:val="000000"/>
                <w:sz w:val="20"/>
                <w:szCs w:val="20"/>
                <w:lang w:eastAsia="ru-RU"/>
              </w:rPr>
            </w:pPr>
            <w:r w:rsidRPr="00631DD6">
              <w:rPr>
                <w:color w:val="000000"/>
                <w:sz w:val="20"/>
                <w:szCs w:val="20"/>
                <w:lang w:eastAsia="ru-RU"/>
              </w:rPr>
              <w:t>№</w:t>
            </w:r>
          </w:p>
        </w:tc>
        <w:tc>
          <w:tcPr>
            <w:tcW w:w="1735" w:type="dxa"/>
            <w:shd w:val="clear" w:color="auto" w:fill="auto"/>
            <w:noWrap/>
            <w:vAlign w:val="center"/>
            <w:hideMark/>
          </w:tcPr>
          <w:p w:rsidR="00CE4DD4" w:rsidRPr="00631DD6" w:rsidRDefault="00AF76C8" w:rsidP="00631DD6">
            <w:pPr>
              <w:suppressAutoHyphens w:val="0"/>
              <w:jc w:val="center"/>
              <w:rPr>
                <w:color w:val="000000"/>
                <w:sz w:val="20"/>
                <w:szCs w:val="20"/>
                <w:lang w:val="en-US" w:eastAsia="ru-RU"/>
              </w:rPr>
            </w:pPr>
            <w:r w:rsidRPr="00631DD6">
              <w:rPr>
                <w:color w:val="000000"/>
                <w:sz w:val="20"/>
                <w:szCs w:val="20"/>
                <w:lang w:val="en-US" w:eastAsia="ru-RU"/>
              </w:rPr>
              <w:t>X</w:t>
            </w:r>
          </w:p>
        </w:tc>
        <w:tc>
          <w:tcPr>
            <w:tcW w:w="1735" w:type="dxa"/>
            <w:shd w:val="clear" w:color="auto" w:fill="auto"/>
            <w:noWrap/>
            <w:vAlign w:val="center"/>
            <w:hideMark/>
          </w:tcPr>
          <w:p w:rsidR="00CE4DD4" w:rsidRPr="00631DD6" w:rsidRDefault="00AF76C8" w:rsidP="00631DD6">
            <w:pPr>
              <w:suppressAutoHyphens w:val="0"/>
              <w:jc w:val="center"/>
              <w:rPr>
                <w:color w:val="000000"/>
                <w:sz w:val="20"/>
                <w:szCs w:val="20"/>
                <w:lang w:eastAsia="ru-RU"/>
              </w:rPr>
            </w:pPr>
            <w:r w:rsidRPr="00631DD6">
              <w:rPr>
                <w:color w:val="000000"/>
                <w:sz w:val="20"/>
                <w:szCs w:val="20"/>
                <w:lang w:val="en-US" w:eastAsia="ru-RU"/>
              </w:rPr>
              <w:t>Y</w:t>
            </w:r>
          </w:p>
        </w:tc>
        <w:tc>
          <w:tcPr>
            <w:tcW w:w="2027" w:type="dxa"/>
            <w:shd w:val="clear" w:color="auto" w:fill="auto"/>
            <w:vAlign w:val="center"/>
            <w:hideMark/>
          </w:tcPr>
          <w:p w:rsidR="00CE4DD4" w:rsidRPr="00631DD6" w:rsidRDefault="00CE4DD4" w:rsidP="00631DD6">
            <w:pPr>
              <w:suppressAutoHyphens w:val="0"/>
              <w:jc w:val="center"/>
              <w:rPr>
                <w:color w:val="000000"/>
                <w:sz w:val="20"/>
                <w:szCs w:val="20"/>
                <w:lang w:eastAsia="ru-RU"/>
              </w:rPr>
            </w:pPr>
            <w:r w:rsidRPr="00631DD6">
              <w:rPr>
                <w:color w:val="000000"/>
                <w:sz w:val="20"/>
                <w:szCs w:val="20"/>
                <w:lang w:eastAsia="ru-RU"/>
              </w:rPr>
              <w:t>Дирекционный угол</w:t>
            </w:r>
          </w:p>
        </w:tc>
        <w:tc>
          <w:tcPr>
            <w:tcW w:w="1453" w:type="dxa"/>
            <w:shd w:val="clear" w:color="auto" w:fill="auto"/>
            <w:noWrap/>
            <w:vAlign w:val="center"/>
            <w:hideMark/>
          </w:tcPr>
          <w:p w:rsidR="00CE4DD4" w:rsidRPr="00631DD6" w:rsidRDefault="00CE4DD4" w:rsidP="00631DD6">
            <w:pPr>
              <w:suppressAutoHyphens w:val="0"/>
              <w:jc w:val="center"/>
              <w:rPr>
                <w:color w:val="000000"/>
                <w:sz w:val="20"/>
                <w:szCs w:val="20"/>
                <w:lang w:eastAsia="ru-RU"/>
              </w:rPr>
            </w:pPr>
            <w:r w:rsidRPr="00631DD6">
              <w:rPr>
                <w:color w:val="000000"/>
                <w:sz w:val="20"/>
                <w:szCs w:val="20"/>
                <w:lang w:eastAsia="ru-RU"/>
              </w:rPr>
              <w:t>Длина</w:t>
            </w:r>
          </w:p>
        </w:tc>
        <w:tc>
          <w:tcPr>
            <w:tcW w:w="1588" w:type="dxa"/>
            <w:shd w:val="clear" w:color="auto" w:fill="auto"/>
            <w:noWrap/>
            <w:vAlign w:val="center"/>
            <w:hideMark/>
          </w:tcPr>
          <w:p w:rsidR="00CE4DD4" w:rsidRPr="00631DD6" w:rsidRDefault="00CE4DD4" w:rsidP="00631DD6">
            <w:pPr>
              <w:suppressAutoHyphens w:val="0"/>
              <w:jc w:val="center"/>
              <w:rPr>
                <w:color w:val="000000"/>
                <w:sz w:val="20"/>
                <w:szCs w:val="20"/>
                <w:lang w:eastAsia="ru-RU"/>
              </w:rPr>
            </w:pPr>
            <w:r w:rsidRPr="00631DD6">
              <w:rPr>
                <w:color w:val="000000"/>
                <w:sz w:val="20"/>
                <w:szCs w:val="20"/>
                <w:lang w:eastAsia="ru-RU"/>
              </w:rPr>
              <w:t>Направление</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1</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484059.49</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2252677.40</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218°25'7"</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26.34</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1-2</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2</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484038.85</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2252661.03</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218°26'10"</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6.00</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2-3</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3</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484034.15</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2252657.30</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218°10'44"</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29.59</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3-4</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4</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484010.89</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2252639.01</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262°40'17"</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52.37</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4-5</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5</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484004.21</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2252587.07</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262°36'1"</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2.33</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5-6</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6</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484003.91</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2252584.76</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323°58'21"</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1.22</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6-7</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7</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484004.90</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2252584.04</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323°49'24"</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33.88</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7-8</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8</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484032.25</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2252564.04</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215°11'50"</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120.73</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8-9</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9</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483933.59</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2252494.45</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292°48'33"</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46.77</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9-10</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10</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483951.72</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2252451.34</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247°30'51"</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39.17</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10-11</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11</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483936.74</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2252415.15</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283°0'23"</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25.64</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11-12</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12</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483942.51</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2252390.17</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193°2'16"</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5.98</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12-13</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13</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483936.68</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2252388.82</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283°2'55"</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31.09</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13-14</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14</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483943.70</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2252358.53</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191°59'60"</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18.57</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14-15</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15</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483925.54</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2252354.67</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102°2'13"</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15.92</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15-16</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16</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483922.22</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2252370.24</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216°55'36"</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28.30</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16-17</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17</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483899.60</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2252353.24</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219°10'37"</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14.71</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17-18</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18</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483888.20</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2252343.95</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343°43'25"</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37.11</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18-19</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19</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483923.82</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2252333.55</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282°3'4"</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25.62</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19-20</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20</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483929.17</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2252308.49</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12°2'51"</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43.12</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20-21</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21</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483971.34</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2252317.49</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102°1'46"</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45.92</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21-22</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22</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483961.77</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2252362.40</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192°10'29"</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6.50</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22-23</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23</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483955.42</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2252361.03</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103°1'25"</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55.03</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23-24</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24</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483943.02</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2252414.64</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67°31'36"</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39.74</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24-25</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25</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483958.21</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2252451.36</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112°48'33"</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44.45</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25-26</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26</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483940.98</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2252492.33</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35°3'47"</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121.54</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26-27</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27</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484040.46</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2252562.15</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124°15'13"</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6.48</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27-28</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28</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484036.81</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2252567.51</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37°25'25"</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83.82</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28-29</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29</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484103.38</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2252618.45</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126°42'35"</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3.58</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29-30</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30</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484101.24</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2252621.32</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126°40'8"</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41.04</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30-31</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31</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484076.73</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2252654.24</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126°39'30"</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18.96</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31-32</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32</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484065.41</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2252669.45</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126°39'59"</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6.20</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32-33</w:t>
            </w:r>
          </w:p>
        </w:tc>
      </w:tr>
      <w:tr w:rsidR="00631DD6" w:rsidRPr="009E6028" w:rsidTr="00631DD6">
        <w:trPr>
          <w:trHeight w:val="227"/>
        </w:trPr>
        <w:tc>
          <w:tcPr>
            <w:tcW w:w="960" w:type="dxa"/>
            <w:shd w:val="clear" w:color="auto" w:fill="auto"/>
            <w:noWrap/>
            <w:hideMark/>
          </w:tcPr>
          <w:p w:rsidR="00631DD6" w:rsidRPr="00631DD6" w:rsidRDefault="00631DD6" w:rsidP="00631DD6">
            <w:pPr>
              <w:jc w:val="center"/>
              <w:rPr>
                <w:sz w:val="20"/>
                <w:szCs w:val="20"/>
              </w:rPr>
            </w:pPr>
            <w:r w:rsidRPr="00631DD6">
              <w:rPr>
                <w:sz w:val="20"/>
                <w:szCs w:val="20"/>
              </w:rPr>
              <w:t>33</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484061.71</w:t>
            </w:r>
          </w:p>
        </w:tc>
        <w:tc>
          <w:tcPr>
            <w:tcW w:w="1735" w:type="dxa"/>
            <w:shd w:val="clear" w:color="auto" w:fill="auto"/>
            <w:noWrap/>
            <w:hideMark/>
          </w:tcPr>
          <w:p w:rsidR="00631DD6" w:rsidRPr="00631DD6" w:rsidRDefault="00631DD6" w:rsidP="00631DD6">
            <w:pPr>
              <w:jc w:val="center"/>
              <w:rPr>
                <w:sz w:val="20"/>
                <w:szCs w:val="20"/>
              </w:rPr>
            </w:pPr>
            <w:r w:rsidRPr="00631DD6">
              <w:rPr>
                <w:sz w:val="20"/>
                <w:szCs w:val="20"/>
              </w:rPr>
              <w:t>2252674.42</w:t>
            </w:r>
          </w:p>
        </w:tc>
        <w:tc>
          <w:tcPr>
            <w:tcW w:w="2027" w:type="dxa"/>
            <w:shd w:val="clear" w:color="auto" w:fill="auto"/>
            <w:noWrap/>
            <w:hideMark/>
          </w:tcPr>
          <w:p w:rsidR="00631DD6" w:rsidRPr="00631DD6" w:rsidRDefault="00631DD6" w:rsidP="00631DD6">
            <w:pPr>
              <w:jc w:val="center"/>
              <w:rPr>
                <w:sz w:val="20"/>
                <w:szCs w:val="20"/>
              </w:rPr>
            </w:pPr>
            <w:r w:rsidRPr="00631DD6">
              <w:rPr>
                <w:sz w:val="20"/>
                <w:szCs w:val="20"/>
              </w:rPr>
              <w:t>126°41'6"</w:t>
            </w:r>
          </w:p>
        </w:tc>
        <w:tc>
          <w:tcPr>
            <w:tcW w:w="1453" w:type="dxa"/>
            <w:shd w:val="clear" w:color="auto" w:fill="auto"/>
            <w:noWrap/>
            <w:hideMark/>
          </w:tcPr>
          <w:p w:rsidR="00631DD6" w:rsidRPr="00631DD6" w:rsidRDefault="00631DD6" w:rsidP="00631DD6">
            <w:pPr>
              <w:jc w:val="center"/>
              <w:rPr>
                <w:sz w:val="20"/>
                <w:szCs w:val="20"/>
              </w:rPr>
            </w:pPr>
            <w:r w:rsidRPr="00631DD6">
              <w:rPr>
                <w:sz w:val="20"/>
                <w:szCs w:val="20"/>
              </w:rPr>
              <w:t>3.72</w:t>
            </w:r>
          </w:p>
        </w:tc>
        <w:tc>
          <w:tcPr>
            <w:tcW w:w="1588" w:type="dxa"/>
            <w:shd w:val="clear" w:color="auto" w:fill="auto"/>
            <w:noWrap/>
            <w:hideMark/>
          </w:tcPr>
          <w:p w:rsidR="00631DD6" w:rsidRPr="00631DD6" w:rsidRDefault="00631DD6" w:rsidP="00631DD6">
            <w:pPr>
              <w:jc w:val="center"/>
              <w:rPr>
                <w:sz w:val="20"/>
                <w:szCs w:val="20"/>
              </w:rPr>
            </w:pPr>
            <w:r w:rsidRPr="00631DD6">
              <w:rPr>
                <w:sz w:val="20"/>
                <w:szCs w:val="20"/>
              </w:rPr>
              <w:t>33-1</w:t>
            </w:r>
          </w:p>
        </w:tc>
      </w:tr>
    </w:tbl>
    <w:p w:rsidR="00D96499" w:rsidRPr="00631DD6" w:rsidRDefault="00D96499" w:rsidP="00D96499">
      <w:pPr>
        <w:suppressAutoHyphens w:val="0"/>
        <w:ind w:firstLine="709"/>
        <w:jc w:val="both"/>
      </w:pPr>
      <w:r>
        <w:rPr>
          <w:b/>
        </w:rPr>
        <w:br w:type="page"/>
      </w:r>
    </w:p>
    <w:p w:rsidR="00093A19" w:rsidRDefault="003638FD" w:rsidP="003638FD">
      <w:pPr>
        <w:suppressAutoHyphens w:val="0"/>
        <w:jc w:val="center"/>
        <w:rPr>
          <w:b/>
        </w:rPr>
      </w:pPr>
      <w:r>
        <w:rPr>
          <w:b/>
        </w:rPr>
        <w:lastRenderedPageBreak/>
        <w:t>2</w:t>
      </w:r>
      <w:r w:rsidR="00093A19">
        <w:rPr>
          <w:b/>
        </w:rPr>
        <w:t>.</w:t>
      </w:r>
      <w:r>
        <w:rPr>
          <w:b/>
        </w:rPr>
        <w:t>4</w:t>
      </w:r>
      <w:r w:rsidR="00093A19">
        <w:rPr>
          <w:b/>
        </w:rPr>
        <w:t xml:space="preserve">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w:t>
      </w:r>
      <w:r w:rsidR="009E64FF">
        <w:rPr>
          <w:b/>
        </w:rPr>
        <w:t>щения объекта</w:t>
      </w:r>
    </w:p>
    <w:p w:rsidR="00093A19" w:rsidRPr="00093A19" w:rsidRDefault="00093A19" w:rsidP="003638FD">
      <w:pPr>
        <w:suppressAutoHyphens w:val="0"/>
        <w:jc w:val="center"/>
      </w:pPr>
    </w:p>
    <w:p w:rsidR="00F43675" w:rsidRDefault="00093A19" w:rsidP="003638FD">
      <w:pPr>
        <w:suppressAutoHyphens w:val="0"/>
        <w:ind w:firstLine="709"/>
        <w:jc w:val="both"/>
      </w:pPr>
      <w:r w:rsidRPr="00093A19">
        <w:t>С</w:t>
      </w:r>
      <w:r>
        <w:t xml:space="preserve">огласно </w:t>
      </w:r>
      <w:r w:rsidR="00875725">
        <w:t xml:space="preserve">имеющимся сведениям в границах зон планируемого размещения линейного объекта </w:t>
      </w:r>
      <w:r w:rsidR="00446EF5" w:rsidRPr="00446EF5">
        <w:t>4901П «Электроснабжение скважины № 587 Боровского месторождения»</w:t>
      </w:r>
      <w:r w:rsidR="00875725">
        <w:t xml:space="preserve"> отсутствуют </w:t>
      </w:r>
      <w:r w:rsidR="00875725" w:rsidRPr="00875725">
        <w:t>границ</w:t>
      </w:r>
      <w:r w:rsidR="00875725">
        <w:t>ы</w:t>
      </w:r>
      <w:r w:rsidR="00875725" w:rsidRPr="00875725">
        <w:t xml:space="preserve"> зон планируемого размещения линейных объектов, подлежащих переносу (переустройству)</w:t>
      </w:r>
      <w:r w:rsidR="00875725">
        <w:t>.</w:t>
      </w:r>
    </w:p>
    <w:p w:rsidR="00093A19" w:rsidRPr="00093A19" w:rsidRDefault="00093A19" w:rsidP="003638FD">
      <w:pPr>
        <w:suppressAutoHyphens w:val="0"/>
        <w:ind w:firstLine="709"/>
        <w:jc w:val="both"/>
        <w:rPr>
          <w:bCs/>
          <w:lang w:eastAsia="ru-RU"/>
        </w:rPr>
      </w:pPr>
      <w:r w:rsidRPr="00093A19">
        <w:br w:type="page"/>
      </w:r>
    </w:p>
    <w:p w:rsidR="00A601B2" w:rsidRDefault="00A601B2" w:rsidP="00A601B2">
      <w:pPr>
        <w:pStyle w:val="afa"/>
        <w:spacing w:before="0"/>
        <w:ind w:firstLine="709"/>
        <w:jc w:val="center"/>
        <w:rPr>
          <w:rFonts w:ascii="Times New Roman" w:hAnsi="Times New Roman"/>
          <w:b/>
          <w:sz w:val="24"/>
          <w:szCs w:val="24"/>
        </w:rPr>
      </w:pPr>
      <w:r>
        <w:rPr>
          <w:rFonts w:ascii="Times New Roman" w:hAnsi="Times New Roman"/>
          <w:b/>
          <w:sz w:val="24"/>
          <w:szCs w:val="24"/>
        </w:rPr>
        <w:lastRenderedPageBreak/>
        <w:t xml:space="preserve">2.5 </w:t>
      </w:r>
      <w:r w:rsidR="004D341C">
        <w:rPr>
          <w:rFonts w:ascii="Times New Roman" w:hAnsi="Times New Roman"/>
          <w:b/>
          <w:sz w:val="24"/>
          <w:szCs w:val="24"/>
        </w:rPr>
        <w:t>П</w:t>
      </w:r>
      <w:r w:rsidR="004D341C" w:rsidRPr="004D341C">
        <w:rPr>
          <w:rFonts w:ascii="Times New Roman" w:hAnsi="Times New Roman"/>
          <w:b/>
          <w:sz w:val="24"/>
          <w:szCs w:val="24"/>
        </w:rPr>
        <w:t>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A601B2" w:rsidRPr="009964A8" w:rsidRDefault="00A601B2" w:rsidP="00A601B2">
      <w:pPr>
        <w:pStyle w:val="afa"/>
        <w:spacing w:before="0"/>
        <w:ind w:firstLine="0"/>
        <w:jc w:val="center"/>
        <w:rPr>
          <w:rFonts w:ascii="Times New Roman" w:hAnsi="Times New Roman"/>
          <w:sz w:val="24"/>
          <w:szCs w:val="24"/>
        </w:rPr>
      </w:pPr>
    </w:p>
    <w:p w:rsidR="00184677" w:rsidRPr="00184677" w:rsidRDefault="00184677" w:rsidP="00184677">
      <w:pPr>
        <w:pStyle w:val="a0"/>
        <w:numPr>
          <w:ilvl w:val="0"/>
          <w:numId w:val="0"/>
        </w:numPr>
        <w:ind w:firstLine="709"/>
        <w:rPr>
          <w:rFonts w:ascii="Times New Roman" w:hAnsi="Times New Roman"/>
          <w:bCs/>
          <w:sz w:val="24"/>
          <w:szCs w:val="24"/>
          <w:lang w:eastAsia="ar-SA"/>
        </w:rPr>
      </w:pPr>
      <w:r w:rsidRPr="00184677">
        <w:rPr>
          <w:rFonts w:ascii="Times New Roman" w:hAnsi="Times New Roman"/>
          <w:bCs/>
          <w:sz w:val="24"/>
          <w:szCs w:val="24"/>
          <w:lang w:eastAsia="ar-SA"/>
        </w:rPr>
        <w:t>Планировочные решения генерального плана проектируемых площадок разработаны с учётом технологической схемы, подхода трасс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
    <w:p w:rsidR="00184677" w:rsidRPr="00184677" w:rsidRDefault="00184677" w:rsidP="00184677">
      <w:pPr>
        <w:pStyle w:val="a0"/>
        <w:numPr>
          <w:ilvl w:val="0"/>
          <w:numId w:val="0"/>
        </w:numPr>
        <w:ind w:firstLine="709"/>
        <w:rPr>
          <w:rFonts w:ascii="Times New Roman" w:hAnsi="Times New Roman"/>
          <w:bCs/>
          <w:sz w:val="24"/>
          <w:szCs w:val="24"/>
          <w:lang w:eastAsia="ar-SA"/>
        </w:rPr>
      </w:pPr>
      <w:r w:rsidRPr="00184677">
        <w:rPr>
          <w:rFonts w:ascii="Times New Roman" w:hAnsi="Times New Roman"/>
          <w:bCs/>
          <w:sz w:val="24"/>
          <w:szCs w:val="24"/>
          <w:lang w:eastAsia="ar-SA"/>
        </w:rPr>
        <w:t>Расстояния между зданиями и сооружениями приняты в соответствии с требованиями противопожарных и санитарных норм:</w:t>
      </w:r>
    </w:p>
    <w:p w:rsidR="00184677" w:rsidRPr="00184677" w:rsidRDefault="00184677" w:rsidP="00184677">
      <w:pPr>
        <w:pStyle w:val="a0"/>
        <w:tabs>
          <w:tab w:val="clear" w:pos="1038"/>
          <w:tab w:val="clear" w:pos="1440"/>
          <w:tab w:val="left" w:pos="993"/>
        </w:tabs>
        <w:ind w:firstLine="709"/>
        <w:rPr>
          <w:rFonts w:ascii="Times New Roman" w:hAnsi="Times New Roman"/>
          <w:bCs/>
          <w:sz w:val="24"/>
          <w:szCs w:val="24"/>
          <w:lang w:eastAsia="ar-SA"/>
        </w:rPr>
      </w:pPr>
      <w:r w:rsidRPr="00184677">
        <w:rPr>
          <w:rFonts w:ascii="Times New Roman" w:hAnsi="Times New Roman"/>
          <w:bCs/>
          <w:sz w:val="24"/>
          <w:szCs w:val="24"/>
          <w:lang w:eastAsia="ar-SA"/>
        </w:rPr>
        <w:t>Федеральные нормы и правила в области промышленной безопасности «Правила безопасности в нефтяной и газовой промышленности»;</w:t>
      </w:r>
    </w:p>
    <w:p w:rsidR="00184677" w:rsidRPr="00184677" w:rsidRDefault="00184677" w:rsidP="00184677">
      <w:pPr>
        <w:pStyle w:val="a0"/>
        <w:tabs>
          <w:tab w:val="clear" w:pos="1038"/>
          <w:tab w:val="clear" w:pos="1440"/>
          <w:tab w:val="left" w:pos="993"/>
        </w:tabs>
        <w:ind w:firstLine="709"/>
        <w:rPr>
          <w:rFonts w:ascii="Times New Roman" w:hAnsi="Times New Roman"/>
          <w:bCs/>
          <w:sz w:val="24"/>
          <w:szCs w:val="24"/>
          <w:lang w:eastAsia="ar-SA"/>
        </w:rPr>
      </w:pPr>
      <w:r w:rsidRPr="00184677">
        <w:rPr>
          <w:rFonts w:ascii="Times New Roman" w:hAnsi="Times New Roman"/>
          <w:bCs/>
          <w:sz w:val="24"/>
          <w:szCs w:val="24"/>
          <w:lang w:eastAsia="ar-SA"/>
        </w:rPr>
        <w:t>ППБО-85 «Правила пожарной безопасности в нефтяной и газовой промышленности»;</w:t>
      </w:r>
    </w:p>
    <w:p w:rsidR="00184677" w:rsidRPr="00184677" w:rsidRDefault="00184677" w:rsidP="00184677">
      <w:pPr>
        <w:pStyle w:val="a0"/>
        <w:tabs>
          <w:tab w:val="clear" w:pos="1038"/>
          <w:tab w:val="clear" w:pos="1440"/>
          <w:tab w:val="left" w:pos="993"/>
        </w:tabs>
        <w:ind w:firstLine="709"/>
        <w:rPr>
          <w:rFonts w:ascii="Times New Roman" w:hAnsi="Times New Roman"/>
          <w:bCs/>
          <w:sz w:val="24"/>
          <w:szCs w:val="24"/>
          <w:lang w:eastAsia="ar-SA"/>
        </w:rPr>
      </w:pPr>
      <w:r w:rsidRPr="00184677">
        <w:rPr>
          <w:rFonts w:ascii="Times New Roman" w:hAnsi="Times New Roman"/>
          <w:bCs/>
          <w:sz w:val="24"/>
          <w:szCs w:val="24"/>
          <w:lang w:eastAsia="ar-SA"/>
        </w:rPr>
        <w:t>ПУЭ «Правила устройства электроустановок»;</w:t>
      </w:r>
    </w:p>
    <w:p w:rsidR="00184677" w:rsidRPr="00184677" w:rsidRDefault="00184677" w:rsidP="00184677">
      <w:pPr>
        <w:pStyle w:val="a0"/>
        <w:tabs>
          <w:tab w:val="clear" w:pos="1038"/>
          <w:tab w:val="clear" w:pos="1440"/>
          <w:tab w:val="left" w:pos="993"/>
        </w:tabs>
        <w:ind w:firstLine="709"/>
        <w:rPr>
          <w:rFonts w:ascii="Times New Roman" w:hAnsi="Times New Roman"/>
          <w:bCs/>
          <w:sz w:val="24"/>
          <w:szCs w:val="24"/>
          <w:lang w:eastAsia="ar-SA"/>
        </w:rPr>
      </w:pPr>
      <w:r w:rsidRPr="00184677">
        <w:rPr>
          <w:rFonts w:ascii="Times New Roman" w:hAnsi="Times New Roman"/>
          <w:bCs/>
          <w:sz w:val="24"/>
          <w:szCs w:val="24"/>
          <w:lang w:eastAsia="ar-SA"/>
        </w:rPr>
        <w:t>СП 18.13330.2011 «Генеральные планы промышленных предприятий»;</w:t>
      </w:r>
    </w:p>
    <w:p w:rsidR="00184677" w:rsidRPr="00184677" w:rsidRDefault="00184677" w:rsidP="00184677">
      <w:pPr>
        <w:pStyle w:val="a0"/>
        <w:tabs>
          <w:tab w:val="clear" w:pos="1038"/>
          <w:tab w:val="clear" w:pos="1440"/>
          <w:tab w:val="left" w:pos="993"/>
        </w:tabs>
        <w:ind w:firstLine="709"/>
        <w:rPr>
          <w:rFonts w:ascii="Times New Roman" w:hAnsi="Times New Roman"/>
          <w:bCs/>
          <w:sz w:val="24"/>
          <w:szCs w:val="24"/>
          <w:lang w:eastAsia="ar-SA"/>
        </w:rPr>
      </w:pPr>
      <w:r w:rsidRPr="00184677">
        <w:rPr>
          <w:rFonts w:ascii="Times New Roman" w:hAnsi="Times New Roman"/>
          <w:bCs/>
          <w:sz w:val="24"/>
          <w:szCs w:val="24"/>
          <w:lang w:eastAsia="ar-SA"/>
        </w:rPr>
        <w:t>СП 231.1311500.2015 «Обустройство нефтяных и газовых месторождений. Требования пожарной безопасности»;</w:t>
      </w:r>
    </w:p>
    <w:p w:rsidR="005436FB" w:rsidRPr="00184677" w:rsidRDefault="00184677" w:rsidP="00184677">
      <w:pPr>
        <w:pStyle w:val="a0"/>
        <w:tabs>
          <w:tab w:val="clear" w:pos="1038"/>
          <w:tab w:val="clear" w:pos="1440"/>
          <w:tab w:val="left" w:pos="993"/>
        </w:tabs>
        <w:ind w:firstLine="709"/>
        <w:rPr>
          <w:rFonts w:ascii="Times New Roman" w:hAnsi="Times New Roman"/>
          <w:sz w:val="24"/>
          <w:szCs w:val="24"/>
        </w:rPr>
      </w:pPr>
      <w:r w:rsidRPr="00184677">
        <w:rPr>
          <w:rFonts w:ascii="Times New Roman" w:hAnsi="Times New Roman"/>
          <w:bCs/>
          <w:sz w:val="24"/>
          <w:szCs w:val="24"/>
          <w:lang w:eastAsia="ar-SA"/>
        </w:rPr>
        <w:t xml:space="preserve">СП 4.13130-2013 «Системы противопожарной защиты. Ограничения распространения пожара на объектах защиты. Требования к </w:t>
      </w:r>
      <w:r w:rsidR="003A2635" w:rsidRPr="00184677">
        <w:rPr>
          <w:rFonts w:ascii="Times New Roman" w:hAnsi="Times New Roman"/>
          <w:bCs/>
          <w:sz w:val="24"/>
          <w:szCs w:val="24"/>
          <w:lang w:eastAsia="ar-SA"/>
        </w:rPr>
        <w:t>объёмно</w:t>
      </w:r>
      <w:r w:rsidRPr="00184677">
        <w:rPr>
          <w:rFonts w:ascii="Times New Roman" w:hAnsi="Times New Roman"/>
          <w:bCs/>
          <w:sz w:val="24"/>
          <w:szCs w:val="24"/>
          <w:lang w:eastAsia="ar-SA"/>
        </w:rPr>
        <w:t>-планировочным и конструктивным решениям»</w:t>
      </w:r>
      <w:r w:rsidR="005436FB" w:rsidRPr="00184677">
        <w:rPr>
          <w:rFonts w:ascii="Times New Roman" w:hAnsi="Times New Roman"/>
          <w:sz w:val="24"/>
          <w:szCs w:val="24"/>
        </w:rPr>
        <w:t>.</w:t>
      </w:r>
    </w:p>
    <w:p w:rsidR="005436FB" w:rsidRDefault="005436FB" w:rsidP="005436FB">
      <w:pPr>
        <w:ind w:firstLine="709"/>
        <w:jc w:val="both"/>
        <w:rPr>
          <w:bCs/>
          <w:szCs w:val="20"/>
        </w:rPr>
      </w:pPr>
      <w:r>
        <w:rPr>
          <w:bCs/>
          <w:szCs w:val="20"/>
        </w:rPr>
        <w:t xml:space="preserve">Основные показатели </w:t>
      </w:r>
      <w:r w:rsidR="009A05EB">
        <w:rPr>
          <w:bCs/>
          <w:szCs w:val="20"/>
        </w:rPr>
        <w:t xml:space="preserve">приведены в таблице </w:t>
      </w:r>
      <w:r>
        <w:rPr>
          <w:bCs/>
          <w:szCs w:val="20"/>
        </w:rPr>
        <w:t>2</w:t>
      </w:r>
      <w:r w:rsidR="009A05EB">
        <w:rPr>
          <w:bCs/>
          <w:szCs w:val="20"/>
        </w:rPr>
        <w:t>.5</w:t>
      </w:r>
      <w:r>
        <w:rPr>
          <w:bCs/>
          <w:szCs w:val="20"/>
        </w:rPr>
        <w:t>.1.</w:t>
      </w:r>
    </w:p>
    <w:p w:rsidR="005436FB" w:rsidRDefault="005436FB" w:rsidP="00073E57">
      <w:pPr>
        <w:keepLines/>
        <w:spacing w:before="120" w:after="120"/>
        <w:jc w:val="both"/>
        <w:rPr>
          <w:b/>
          <w:szCs w:val="20"/>
        </w:rPr>
      </w:pPr>
      <w:r>
        <w:rPr>
          <w:b/>
          <w:szCs w:val="20"/>
        </w:rPr>
        <w:t xml:space="preserve">Таблица </w:t>
      </w:r>
      <w:r w:rsidR="009A05EB">
        <w:rPr>
          <w:b/>
          <w:szCs w:val="20"/>
        </w:rPr>
        <w:t>2.5</w:t>
      </w:r>
      <w:r>
        <w:rPr>
          <w:b/>
          <w:szCs w:val="20"/>
        </w:rPr>
        <w:t>.</w:t>
      </w:r>
      <w:r w:rsidR="00184677">
        <w:rPr>
          <w:b/>
          <w:szCs w:val="20"/>
        </w:rPr>
        <w:t>1</w:t>
      </w:r>
      <w:r w:rsidRPr="00550FEB">
        <w:rPr>
          <w:b/>
          <w:szCs w:val="20"/>
        </w:rPr>
        <w:t xml:space="preserve"> - </w:t>
      </w:r>
      <w:r w:rsidRPr="00550FEB">
        <w:rPr>
          <w:b/>
        </w:rPr>
        <w:t>Основные показатели по проекту</w:t>
      </w:r>
    </w:p>
    <w:tbl>
      <w:tblPr>
        <w:tblW w:w="9459" w:type="dxa"/>
        <w:tblInd w:w="108" w:type="dxa"/>
        <w:tblBorders>
          <w:top w:val="single" w:sz="4" w:space="0" w:color="auto"/>
          <w:bottom w:val="single" w:sz="4" w:space="0" w:color="auto"/>
          <w:insideH w:val="single" w:sz="4" w:space="0" w:color="auto"/>
          <w:insideV w:val="single" w:sz="4" w:space="0" w:color="auto"/>
        </w:tblBorders>
        <w:tblLayout w:type="fixed"/>
        <w:tblLook w:val="04A0"/>
      </w:tblPr>
      <w:tblGrid>
        <w:gridCol w:w="7371"/>
        <w:gridCol w:w="960"/>
        <w:gridCol w:w="1128"/>
      </w:tblGrid>
      <w:tr w:rsidR="005436FB" w:rsidRPr="001F6A5C" w:rsidTr="009A05EB">
        <w:trPr>
          <w:cantSplit/>
          <w:trHeight w:val="170"/>
          <w:tblHeader/>
        </w:trPr>
        <w:tc>
          <w:tcPr>
            <w:tcW w:w="7371" w:type="dxa"/>
            <w:tcBorders>
              <w:top w:val="single" w:sz="4" w:space="0" w:color="auto"/>
              <w:left w:val="single" w:sz="4" w:space="0" w:color="auto"/>
              <w:bottom w:val="single" w:sz="4" w:space="0" w:color="auto"/>
              <w:right w:val="single" w:sz="4" w:space="0" w:color="auto"/>
            </w:tcBorders>
            <w:vAlign w:val="center"/>
            <w:hideMark/>
          </w:tcPr>
          <w:p w:rsidR="005436FB" w:rsidRPr="001F6A5C" w:rsidRDefault="005436FB" w:rsidP="009A05EB">
            <w:pPr>
              <w:jc w:val="center"/>
              <w:rPr>
                <w:b/>
                <w:snapToGrid w:val="0"/>
                <w:sz w:val="20"/>
                <w:szCs w:val="20"/>
              </w:rPr>
            </w:pPr>
            <w:r w:rsidRPr="001F6A5C">
              <w:rPr>
                <w:b/>
                <w:snapToGrid w:val="0"/>
                <w:sz w:val="20"/>
                <w:szCs w:val="20"/>
              </w:rPr>
              <w:t xml:space="preserve">Наименование </w:t>
            </w:r>
          </w:p>
        </w:tc>
        <w:tc>
          <w:tcPr>
            <w:tcW w:w="960" w:type="dxa"/>
            <w:tcBorders>
              <w:top w:val="single" w:sz="4" w:space="0" w:color="auto"/>
              <w:left w:val="single" w:sz="4" w:space="0" w:color="auto"/>
              <w:bottom w:val="single" w:sz="4" w:space="0" w:color="auto"/>
              <w:right w:val="single" w:sz="4" w:space="0" w:color="auto"/>
            </w:tcBorders>
            <w:vAlign w:val="center"/>
            <w:hideMark/>
          </w:tcPr>
          <w:p w:rsidR="005436FB" w:rsidRPr="001F6A5C" w:rsidRDefault="005436FB" w:rsidP="009A05EB">
            <w:pPr>
              <w:jc w:val="center"/>
              <w:rPr>
                <w:b/>
                <w:snapToGrid w:val="0"/>
                <w:sz w:val="20"/>
                <w:szCs w:val="20"/>
              </w:rPr>
            </w:pPr>
            <w:r w:rsidRPr="001F6A5C">
              <w:rPr>
                <w:b/>
                <w:snapToGrid w:val="0"/>
                <w:sz w:val="20"/>
                <w:szCs w:val="20"/>
              </w:rPr>
              <w:t>Ед. изм.</w:t>
            </w:r>
          </w:p>
        </w:tc>
        <w:tc>
          <w:tcPr>
            <w:tcW w:w="1128" w:type="dxa"/>
            <w:tcBorders>
              <w:top w:val="single" w:sz="4" w:space="0" w:color="auto"/>
              <w:left w:val="single" w:sz="4" w:space="0" w:color="auto"/>
              <w:bottom w:val="single" w:sz="4" w:space="0" w:color="auto"/>
              <w:right w:val="single" w:sz="4" w:space="0" w:color="auto"/>
            </w:tcBorders>
            <w:vAlign w:val="center"/>
            <w:hideMark/>
          </w:tcPr>
          <w:p w:rsidR="005436FB" w:rsidRPr="001F6A5C" w:rsidRDefault="005436FB" w:rsidP="009A05EB">
            <w:pPr>
              <w:jc w:val="center"/>
              <w:rPr>
                <w:b/>
                <w:snapToGrid w:val="0"/>
                <w:sz w:val="20"/>
                <w:szCs w:val="20"/>
              </w:rPr>
            </w:pPr>
            <w:r w:rsidRPr="001F6A5C">
              <w:rPr>
                <w:b/>
                <w:snapToGrid w:val="0"/>
                <w:sz w:val="20"/>
                <w:szCs w:val="20"/>
              </w:rPr>
              <w:t>Коли</w:t>
            </w:r>
            <w:r w:rsidRPr="001F6A5C">
              <w:rPr>
                <w:b/>
                <w:snapToGrid w:val="0"/>
                <w:sz w:val="20"/>
                <w:szCs w:val="20"/>
              </w:rPr>
              <w:softHyphen/>
              <w:t>чество</w:t>
            </w:r>
          </w:p>
        </w:tc>
      </w:tr>
      <w:tr w:rsidR="00A66840" w:rsidRPr="00A66840" w:rsidTr="00DE6A53">
        <w:trPr>
          <w:cantSplit/>
          <w:trHeight w:val="170"/>
        </w:trPr>
        <w:tc>
          <w:tcPr>
            <w:tcW w:w="9459" w:type="dxa"/>
            <w:gridSpan w:val="3"/>
            <w:tcBorders>
              <w:top w:val="single" w:sz="4" w:space="0" w:color="auto"/>
              <w:left w:val="single" w:sz="4" w:space="0" w:color="auto"/>
              <w:bottom w:val="single" w:sz="4" w:space="0" w:color="auto"/>
              <w:right w:val="single" w:sz="4" w:space="0" w:color="auto"/>
            </w:tcBorders>
            <w:vAlign w:val="center"/>
          </w:tcPr>
          <w:p w:rsidR="00A66840" w:rsidRPr="00A66840" w:rsidRDefault="00A66840" w:rsidP="00A66840">
            <w:pPr>
              <w:pStyle w:val="affe"/>
              <w:rPr>
                <w:rFonts w:ascii="Times New Roman" w:hAnsi="Times New Roman"/>
                <w:b w:val="0"/>
                <w:color w:val="000000"/>
              </w:rPr>
            </w:pPr>
            <w:r w:rsidRPr="00A66840">
              <w:rPr>
                <w:rFonts w:ascii="Times New Roman" w:hAnsi="Times New Roman"/>
              </w:rPr>
              <w:t>Площадка скважины №587</w:t>
            </w:r>
          </w:p>
        </w:tc>
      </w:tr>
      <w:tr w:rsidR="00A66840" w:rsidRPr="00A66840" w:rsidTr="009A05EB">
        <w:trPr>
          <w:cantSplit/>
          <w:trHeight w:val="170"/>
        </w:trPr>
        <w:tc>
          <w:tcPr>
            <w:tcW w:w="7371" w:type="dxa"/>
            <w:tcBorders>
              <w:top w:val="single" w:sz="4" w:space="0" w:color="auto"/>
              <w:left w:val="single" w:sz="4" w:space="0" w:color="auto"/>
              <w:bottom w:val="single" w:sz="4" w:space="0" w:color="auto"/>
              <w:right w:val="single" w:sz="4" w:space="0" w:color="auto"/>
            </w:tcBorders>
            <w:vAlign w:val="center"/>
          </w:tcPr>
          <w:p w:rsidR="00A66840" w:rsidRPr="00A66840" w:rsidRDefault="00A66840" w:rsidP="00A66840">
            <w:pPr>
              <w:pStyle w:val="affe"/>
              <w:jc w:val="both"/>
              <w:rPr>
                <w:rFonts w:ascii="Times New Roman" w:hAnsi="Times New Roman"/>
                <w:b w:val="0"/>
              </w:rPr>
            </w:pPr>
            <w:r w:rsidRPr="00A66840">
              <w:rPr>
                <w:rFonts w:ascii="Times New Roman" w:hAnsi="Times New Roman"/>
                <w:b w:val="0"/>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vAlign w:val="center"/>
          </w:tcPr>
          <w:p w:rsidR="00A66840" w:rsidRPr="00A66840" w:rsidRDefault="00A66840" w:rsidP="00A66840">
            <w:pPr>
              <w:pStyle w:val="affe"/>
              <w:rPr>
                <w:rFonts w:ascii="Times New Roman" w:hAnsi="Times New Roman"/>
                <w:b w:val="0"/>
                <w:color w:val="000000"/>
              </w:rPr>
            </w:pPr>
            <w:r w:rsidRPr="00A66840">
              <w:rPr>
                <w:rFonts w:ascii="Times New Roman" w:hAnsi="Times New Roman"/>
                <w:b w:val="0"/>
                <w:color w:val="000000"/>
              </w:rPr>
              <w:t>га</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A66840" w:rsidRPr="00A66840" w:rsidRDefault="00A66840" w:rsidP="00A66840">
            <w:pPr>
              <w:pStyle w:val="affe"/>
              <w:rPr>
                <w:rFonts w:ascii="Times New Roman" w:hAnsi="Times New Roman"/>
                <w:b w:val="0"/>
                <w:color w:val="000000"/>
                <w:lang w:val="en-US"/>
              </w:rPr>
            </w:pPr>
            <w:r w:rsidRPr="00A66840">
              <w:rPr>
                <w:rFonts w:ascii="Times New Roman" w:hAnsi="Times New Roman"/>
                <w:b w:val="0"/>
                <w:color w:val="000000"/>
              </w:rPr>
              <w:t>0,3822</w:t>
            </w:r>
          </w:p>
        </w:tc>
      </w:tr>
      <w:tr w:rsidR="00A66840" w:rsidRPr="00A66840" w:rsidTr="009A05EB">
        <w:trPr>
          <w:cantSplit/>
          <w:trHeight w:val="170"/>
        </w:trPr>
        <w:tc>
          <w:tcPr>
            <w:tcW w:w="7371" w:type="dxa"/>
            <w:tcBorders>
              <w:top w:val="single" w:sz="4" w:space="0" w:color="auto"/>
              <w:left w:val="single" w:sz="4" w:space="0" w:color="auto"/>
              <w:bottom w:val="single" w:sz="4" w:space="0" w:color="auto"/>
              <w:right w:val="single" w:sz="4" w:space="0" w:color="auto"/>
            </w:tcBorders>
            <w:vAlign w:val="center"/>
          </w:tcPr>
          <w:p w:rsidR="00A66840" w:rsidRPr="00A66840" w:rsidRDefault="00A66840" w:rsidP="00A66840">
            <w:pPr>
              <w:pStyle w:val="affe"/>
              <w:jc w:val="both"/>
              <w:rPr>
                <w:rFonts w:ascii="Times New Roman" w:hAnsi="Times New Roman"/>
                <w:b w:val="0"/>
              </w:rPr>
            </w:pPr>
            <w:r w:rsidRPr="00A66840">
              <w:rPr>
                <w:rFonts w:ascii="Times New Roman" w:hAnsi="Times New Roman"/>
                <w:b w:val="0"/>
              </w:rPr>
              <w:t>Площадь застройки</w:t>
            </w:r>
          </w:p>
        </w:tc>
        <w:tc>
          <w:tcPr>
            <w:tcW w:w="960" w:type="dxa"/>
            <w:tcBorders>
              <w:top w:val="single" w:sz="4" w:space="0" w:color="auto"/>
              <w:left w:val="single" w:sz="4" w:space="0" w:color="auto"/>
              <w:bottom w:val="single" w:sz="4" w:space="0" w:color="auto"/>
              <w:right w:val="single" w:sz="4" w:space="0" w:color="auto"/>
            </w:tcBorders>
            <w:vAlign w:val="center"/>
          </w:tcPr>
          <w:p w:rsidR="00A66840" w:rsidRPr="00A66840" w:rsidRDefault="00A66840" w:rsidP="00A66840">
            <w:pPr>
              <w:pStyle w:val="affe"/>
              <w:rPr>
                <w:rFonts w:ascii="Times New Roman" w:hAnsi="Times New Roman"/>
                <w:b w:val="0"/>
                <w:color w:val="000000"/>
              </w:rPr>
            </w:pPr>
            <w:r w:rsidRPr="00A66840">
              <w:rPr>
                <w:rFonts w:ascii="Times New Roman" w:hAnsi="Times New Roman"/>
                <w:b w:val="0"/>
                <w:color w:val="000000"/>
              </w:rPr>
              <w:t>га</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A66840" w:rsidRPr="00A66840" w:rsidRDefault="00A66840" w:rsidP="00A66840">
            <w:pPr>
              <w:pStyle w:val="affe"/>
              <w:rPr>
                <w:rFonts w:ascii="Times New Roman" w:hAnsi="Times New Roman"/>
                <w:b w:val="0"/>
                <w:color w:val="000000"/>
              </w:rPr>
            </w:pPr>
            <w:r w:rsidRPr="00A66840">
              <w:rPr>
                <w:rFonts w:ascii="Times New Roman" w:hAnsi="Times New Roman"/>
                <w:b w:val="0"/>
                <w:color w:val="000000"/>
              </w:rPr>
              <w:t>0,1185</w:t>
            </w:r>
          </w:p>
        </w:tc>
      </w:tr>
      <w:tr w:rsidR="00A66840" w:rsidRPr="00A66840" w:rsidTr="009A05EB">
        <w:trPr>
          <w:cantSplit/>
          <w:trHeight w:val="170"/>
        </w:trPr>
        <w:tc>
          <w:tcPr>
            <w:tcW w:w="7371" w:type="dxa"/>
            <w:tcBorders>
              <w:top w:val="single" w:sz="4" w:space="0" w:color="auto"/>
              <w:left w:val="single" w:sz="4" w:space="0" w:color="auto"/>
              <w:bottom w:val="single" w:sz="4" w:space="0" w:color="auto"/>
              <w:right w:val="single" w:sz="4" w:space="0" w:color="auto"/>
            </w:tcBorders>
            <w:vAlign w:val="center"/>
          </w:tcPr>
          <w:p w:rsidR="00A66840" w:rsidRPr="00A66840" w:rsidRDefault="00A66840" w:rsidP="00A66840">
            <w:pPr>
              <w:pStyle w:val="affe"/>
              <w:jc w:val="both"/>
              <w:rPr>
                <w:rFonts w:ascii="Times New Roman" w:hAnsi="Times New Roman"/>
                <w:b w:val="0"/>
              </w:rPr>
            </w:pPr>
            <w:r w:rsidRPr="00A66840">
              <w:rPr>
                <w:rFonts w:ascii="Times New Roman" w:hAnsi="Times New Roman"/>
                <w:b w:val="0"/>
              </w:rPr>
              <w:t>Площадь покрытия противопожарного подъезда</w:t>
            </w:r>
          </w:p>
        </w:tc>
        <w:tc>
          <w:tcPr>
            <w:tcW w:w="960" w:type="dxa"/>
            <w:tcBorders>
              <w:top w:val="single" w:sz="4" w:space="0" w:color="auto"/>
              <w:left w:val="single" w:sz="4" w:space="0" w:color="auto"/>
              <w:bottom w:val="single" w:sz="4" w:space="0" w:color="auto"/>
              <w:right w:val="single" w:sz="4" w:space="0" w:color="auto"/>
            </w:tcBorders>
            <w:vAlign w:val="center"/>
          </w:tcPr>
          <w:p w:rsidR="00A66840" w:rsidRPr="00A66840" w:rsidRDefault="00A66840" w:rsidP="00A66840">
            <w:pPr>
              <w:pStyle w:val="affe"/>
              <w:rPr>
                <w:rFonts w:ascii="Times New Roman" w:hAnsi="Times New Roman"/>
                <w:b w:val="0"/>
                <w:color w:val="000000"/>
              </w:rPr>
            </w:pPr>
            <w:r w:rsidRPr="00A66840">
              <w:rPr>
                <w:rFonts w:ascii="Times New Roman" w:hAnsi="Times New Roman"/>
                <w:b w:val="0"/>
              </w:rPr>
              <w:t>м</w:t>
            </w:r>
            <w:r w:rsidRPr="00A66840">
              <w:rPr>
                <w:rFonts w:ascii="Times New Roman" w:hAnsi="Times New Roman"/>
                <w:b w:val="0"/>
                <w:vertAlign w:val="superscript"/>
              </w:rPr>
              <w:t>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A66840" w:rsidRPr="00A66840" w:rsidRDefault="00A66840" w:rsidP="00A66840">
            <w:pPr>
              <w:pStyle w:val="affe"/>
              <w:rPr>
                <w:rFonts w:ascii="Times New Roman" w:hAnsi="Times New Roman"/>
                <w:b w:val="0"/>
                <w:color w:val="000000"/>
              </w:rPr>
            </w:pPr>
            <w:r w:rsidRPr="00A66840">
              <w:rPr>
                <w:rFonts w:ascii="Times New Roman" w:hAnsi="Times New Roman"/>
                <w:b w:val="0"/>
                <w:color w:val="000000"/>
              </w:rPr>
              <w:t>1134</w:t>
            </w:r>
          </w:p>
        </w:tc>
      </w:tr>
      <w:tr w:rsidR="00A66840" w:rsidRPr="00A66840" w:rsidTr="009A05EB">
        <w:trPr>
          <w:cantSplit/>
          <w:trHeight w:val="170"/>
        </w:trPr>
        <w:tc>
          <w:tcPr>
            <w:tcW w:w="7371" w:type="dxa"/>
            <w:tcBorders>
              <w:top w:val="single" w:sz="4" w:space="0" w:color="auto"/>
              <w:left w:val="single" w:sz="4" w:space="0" w:color="auto"/>
              <w:bottom w:val="single" w:sz="4" w:space="0" w:color="auto"/>
              <w:right w:val="single" w:sz="4" w:space="0" w:color="auto"/>
            </w:tcBorders>
            <w:vAlign w:val="center"/>
          </w:tcPr>
          <w:p w:rsidR="00A66840" w:rsidRPr="00A66840" w:rsidRDefault="00A66840" w:rsidP="00A66840">
            <w:pPr>
              <w:jc w:val="both"/>
              <w:rPr>
                <w:snapToGrid w:val="0"/>
                <w:sz w:val="20"/>
                <w:szCs w:val="20"/>
              </w:rPr>
            </w:pPr>
            <w:r w:rsidRPr="00A66840">
              <w:rPr>
                <w:snapToGrid w:val="0"/>
                <w:sz w:val="20"/>
                <w:szCs w:val="20"/>
              </w:rPr>
              <w:t>Плотность застройки</w:t>
            </w:r>
          </w:p>
        </w:tc>
        <w:tc>
          <w:tcPr>
            <w:tcW w:w="960" w:type="dxa"/>
            <w:tcBorders>
              <w:top w:val="single" w:sz="4" w:space="0" w:color="auto"/>
              <w:left w:val="single" w:sz="4" w:space="0" w:color="auto"/>
              <w:bottom w:val="single" w:sz="4" w:space="0" w:color="auto"/>
              <w:right w:val="single" w:sz="4" w:space="0" w:color="auto"/>
            </w:tcBorders>
            <w:vAlign w:val="center"/>
          </w:tcPr>
          <w:p w:rsidR="00A66840" w:rsidRPr="00A66840" w:rsidRDefault="00A66840" w:rsidP="00A66840">
            <w:pPr>
              <w:jc w:val="center"/>
              <w:rPr>
                <w:snapToGrid w:val="0"/>
                <w:color w:val="000000"/>
                <w:sz w:val="20"/>
                <w:szCs w:val="20"/>
                <w:lang w:val="en-US"/>
              </w:rPr>
            </w:pPr>
            <w:r w:rsidRPr="00A66840">
              <w:rPr>
                <w:snapToGrid w:val="0"/>
                <w:color w:val="000000"/>
                <w:sz w:val="20"/>
                <w:szCs w:val="20"/>
                <w:lang w:val="en-US"/>
              </w:rPr>
              <w:t>%</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A66840" w:rsidRPr="00A66840" w:rsidRDefault="00A66840" w:rsidP="00A66840">
            <w:pPr>
              <w:jc w:val="center"/>
              <w:rPr>
                <w:snapToGrid w:val="0"/>
                <w:sz w:val="20"/>
                <w:szCs w:val="20"/>
              </w:rPr>
            </w:pPr>
            <w:r w:rsidRPr="00A66840">
              <w:rPr>
                <w:snapToGrid w:val="0"/>
                <w:sz w:val="20"/>
                <w:szCs w:val="20"/>
              </w:rPr>
              <w:t>31</w:t>
            </w:r>
          </w:p>
        </w:tc>
      </w:tr>
      <w:tr w:rsidR="00A66840" w:rsidRPr="00A66840" w:rsidTr="009A05EB">
        <w:trPr>
          <w:cantSplit/>
          <w:trHeight w:val="170"/>
        </w:trPr>
        <w:tc>
          <w:tcPr>
            <w:tcW w:w="7371" w:type="dxa"/>
            <w:tcBorders>
              <w:top w:val="single" w:sz="4" w:space="0" w:color="auto"/>
              <w:left w:val="single" w:sz="4" w:space="0" w:color="auto"/>
              <w:bottom w:val="single" w:sz="4" w:space="0" w:color="auto"/>
              <w:right w:val="single" w:sz="4" w:space="0" w:color="auto"/>
            </w:tcBorders>
            <w:vAlign w:val="center"/>
          </w:tcPr>
          <w:p w:rsidR="00A66840" w:rsidRPr="00A66840" w:rsidRDefault="00A66840" w:rsidP="00A66840">
            <w:pPr>
              <w:jc w:val="both"/>
              <w:rPr>
                <w:sz w:val="20"/>
                <w:szCs w:val="20"/>
              </w:rPr>
            </w:pPr>
            <w:r w:rsidRPr="00A66840">
              <w:rPr>
                <w:sz w:val="20"/>
                <w:szCs w:val="20"/>
              </w:rPr>
              <w:t>Площадь территории в обваловании</w:t>
            </w:r>
          </w:p>
        </w:tc>
        <w:tc>
          <w:tcPr>
            <w:tcW w:w="960" w:type="dxa"/>
            <w:tcBorders>
              <w:top w:val="single" w:sz="4" w:space="0" w:color="auto"/>
              <w:left w:val="single" w:sz="4" w:space="0" w:color="auto"/>
              <w:bottom w:val="single" w:sz="4" w:space="0" w:color="auto"/>
              <w:right w:val="single" w:sz="4" w:space="0" w:color="auto"/>
            </w:tcBorders>
            <w:vAlign w:val="center"/>
          </w:tcPr>
          <w:p w:rsidR="00A66840" w:rsidRPr="00A66840" w:rsidRDefault="00A66840" w:rsidP="00A66840">
            <w:pPr>
              <w:jc w:val="center"/>
              <w:rPr>
                <w:sz w:val="20"/>
                <w:szCs w:val="20"/>
              </w:rPr>
            </w:pPr>
            <w:r w:rsidRPr="00A66840">
              <w:rPr>
                <w:sz w:val="20"/>
                <w:szCs w:val="20"/>
              </w:rPr>
              <w:t>га</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A66840" w:rsidRPr="00A66840" w:rsidRDefault="00A66840" w:rsidP="00A66840">
            <w:pPr>
              <w:jc w:val="center"/>
              <w:rPr>
                <w:sz w:val="20"/>
                <w:szCs w:val="20"/>
              </w:rPr>
            </w:pPr>
            <w:r w:rsidRPr="00A66840">
              <w:rPr>
                <w:sz w:val="20"/>
                <w:szCs w:val="20"/>
              </w:rPr>
              <w:t>0,2530</w:t>
            </w:r>
          </w:p>
        </w:tc>
      </w:tr>
    </w:tbl>
    <w:p w:rsidR="00A66840" w:rsidRPr="00A66840" w:rsidRDefault="00A66840" w:rsidP="003A2635">
      <w:pPr>
        <w:pStyle w:val="afa"/>
        <w:ind w:firstLine="709"/>
        <w:rPr>
          <w:rFonts w:ascii="Times New Roman" w:hAnsi="Times New Roman"/>
          <w:bCs w:val="0"/>
          <w:sz w:val="24"/>
          <w:szCs w:val="24"/>
          <w:lang w:eastAsia="ar-SA"/>
        </w:rPr>
      </w:pPr>
      <w:r w:rsidRPr="00A66840">
        <w:rPr>
          <w:rFonts w:ascii="Times New Roman" w:hAnsi="Times New Roman"/>
          <w:bCs w:val="0"/>
          <w:sz w:val="24"/>
          <w:szCs w:val="24"/>
          <w:lang w:eastAsia="ar-SA"/>
        </w:rPr>
        <w:t>С целью защиты прилегающей территории вокруг скважины № 587 устраивается оградительный вал высотой 1,00 м. Откосы обвалования укрепляются посевом многолетних трав по плодородному слою h=0,15 м. Съезд через обвалование проек</w:t>
      </w:r>
      <w:r>
        <w:rPr>
          <w:rFonts w:ascii="Times New Roman" w:hAnsi="Times New Roman"/>
          <w:bCs w:val="0"/>
          <w:sz w:val="24"/>
          <w:szCs w:val="24"/>
          <w:lang w:eastAsia="ar-SA"/>
        </w:rPr>
        <w:t xml:space="preserve">тируемой скважины устраиваются </w:t>
      </w:r>
      <w:r w:rsidRPr="00A66840">
        <w:rPr>
          <w:rFonts w:ascii="Times New Roman" w:hAnsi="Times New Roman"/>
          <w:bCs w:val="0"/>
          <w:sz w:val="24"/>
          <w:szCs w:val="24"/>
          <w:lang w:eastAsia="ar-SA"/>
        </w:rPr>
        <w:t>со щебёночным</w:t>
      </w:r>
      <w:r>
        <w:rPr>
          <w:rFonts w:ascii="Times New Roman" w:hAnsi="Times New Roman"/>
          <w:bCs w:val="0"/>
          <w:sz w:val="24"/>
          <w:szCs w:val="24"/>
          <w:lang w:eastAsia="ar-SA"/>
        </w:rPr>
        <w:t xml:space="preserve"> покрытием слоем 0,20 м.</w:t>
      </w:r>
      <w:r w:rsidRPr="00A66840">
        <w:rPr>
          <w:rFonts w:ascii="Times New Roman" w:hAnsi="Times New Roman"/>
          <w:bCs w:val="0"/>
          <w:sz w:val="24"/>
          <w:szCs w:val="24"/>
          <w:lang w:eastAsia="ar-SA"/>
        </w:rPr>
        <w:t xml:space="preserve"> Скважина № 587 располагается в ранее запроектированном кусте сква</w:t>
      </w:r>
      <w:r>
        <w:rPr>
          <w:rFonts w:ascii="Times New Roman" w:hAnsi="Times New Roman"/>
          <w:bCs w:val="0"/>
          <w:sz w:val="24"/>
          <w:szCs w:val="24"/>
          <w:lang w:eastAsia="ar-SA"/>
        </w:rPr>
        <w:t>жин №№ 602, 606, 634 объекта 4819.</w:t>
      </w:r>
    </w:p>
    <w:p w:rsidR="00A66840" w:rsidRPr="00A66840" w:rsidRDefault="00A66840" w:rsidP="003A2635">
      <w:pPr>
        <w:pStyle w:val="afa"/>
        <w:spacing w:before="0"/>
        <w:ind w:firstLine="709"/>
        <w:rPr>
          <w:rFonts w:ascii="Times New Roman" w:hAnsi="Times New Roman"/>
          <w:bCs w:val="0"/>
          <w:sz w:val="24"/>
          <w:szCs w:val="24"/>
          <w:lang w:eastAsia="ar-SA"/>
        </w:rPr>
      </w:pPr>
      <w:r w:rsidRPr="00A66840">
        <w:rPr>
          <w:rFonts w:ascii="Times New Roman" w:hAnsi="Times New Roman"/>
          <w:bCs w:val="0"/>
          <w:sz w:val="24"/>
          <w:szCs w:val="24"/>
          <w:lang w:eastAsia="ar-SA"/>
        </w:rPr>
        <w:t>На этапе строительства скважины №587 производится разбор перемычки обвалования съезд через обвалование, расположенной между скважинами №634 и №587, и вокруг четырёх скважин возводится общее обвалование. Подъезд к скважине №587 будет организован через ранее запроектированный противопожарный подъезд по объекту 4819П.</w:t>
      </w:r>
    </w:p>
    <w:p w:rsidR="00A66840" w:rsidRPr="00A66840" w:rsidRDefault="00A66840" w:rsidP="003A2635">
      <w:pPr>
        <w:pStyle w:val="afa"/>
        <w:spacing w:before="0"/>
        <w:ind w:firstLine="709"/>
        <w:rPr>
          <w:rFonts w:ascii="Times New Roman" w:hAnsi="Times New Roman"/>
          <w:bCs w:val="0"/>
          <w:sz w:val="24"/>
          <w:szCs w:val="24"/>
          <w:lang w:eastAsia="ar-SA"/>
        </w:rPr>
      </w:pPr>
      <w:r w:rsidRPr="00A66840">
        <w:rPr>
          <w:rFonts w:ascii="Times New Roman" w:hAnsi="Times New Roman"/>
          <w:bCs w:val="0"/>
          <w:sz w:val="24"/>
          <w:szCs w:val="24"/>
          <w:lang w:eastAsia="ar-SA"/>
        </w:rPr>
        <w:t>Для обеспечения нормальных санитарно-гигиенических условий, проектом предусмотрено благоустройство территории, включающее в себя обе</w:t>
      </w:r>
      <w:r w:rsidR="003A2635">
        <w:rPr>
          <w:rFonts w:ascii="Times New Roman" w:hAnsi="Times New Roman"/>
          <w:bCs w:val="0"/>
          <w:sz w:val="24"/>
          <w:szCs w:val="24"/>
          <w:lang w:eastAsia="ar-SA"/>
        </w:rPr>
        <w:t>спечение подъездов с грунто-щебё</w:t>
      </w:r>
      <w:r w:rsidRPr="00A66840">
        <w:rPr>
          <w:rFonts w:ascii="Times New Roman" w:hAnsi="Times New Roman"/>
          <w:bCs w:val="0"/>
          <w:sz w:val="24"/>
          <w:szCs w:val="24"/>
          <w:lang w:eastAsia="ar-SA"/>
        </w:rPr>
        <w:t xml:space="preserve">ночным покрытием, пешеходных дорожек со </w:t>
      </w:r>
      <w:r w:rsidR="003A2635" w:rsidRPr="00A66840">
        <w:rPr>
          <w:rFonts w:ascii="Times New Roman" w:hAnsi="Times New Roman"/>
          <w:bCs w:val="0"/>
          <w:sz w:val="24"/>
          <w:szCs w:val="24"/>
          <w:lang w:eastAsia="ar-SA"/>
        </w:rPr>
        <w:t>щебёночным</w:t>
      </w:r>
      <w:r w:rsidRPr="00A66840">
        <w:rPr>
          <w:rFonts w:ascii="Times New Roman" w:hAnsi="Times New Roman"/>
          <w:bCs w:val="0"/>
          <w:sz w:val="24"/>
          <w:szCs w:val="24"/>
          <w:lang w:eastAsia="ar-SA"/>
        </w:rPr>
        <w:t xml:space="preserve"> покрытием слоем 0,10 м.</w:t>
      </w:r>
    </w:p>
    <w:p w:rsidR="00A66840" w:rsidRPr="00A66840" w:rsidRDefault="00A66840" w:rsidP="003A2635">
      <w:pPr>
        <w:pStyle w:val="afa"/>
        <w:spacing w:before="0"/>
        <w:ind w:firstLine="709"/>
        <w:rPr>
          <w:rFonts w:ascii="Times New Roman" w:hAnsi="Times New Roman"/>
          <w:bCs w:val="0"/>
          <w:sz w:val="24"/>
          <w:szCs w:val="24"/>
          <w:lang w:eastAsia="ar-SA"/>
        </w:rPr>
      </w:pPr>
      <w:r w:rsidRPr="00A66840">
        <w:rPr>
          <w:rFonts w:ascii="Times New Roman" w:hAnsi="Times New Roman"/>
          <w:bCs w:val="0"/>
          <w:sz w:val="24"/>
          <w:szCs w:val="24"/>
          <w:lang w:eastAsia="ar-SA"/>
        </w:rPr>
        <w:t>Благоустройство площадок скважин №587 и КТП включает в себя устройство:</w:t>
      </w:r>
    </w:p>
    <w:p w:rsidR="00A66840" w:rsidRPr="00A66840" w:rsidRDefault="00A66840" w:rsidP="003A2635">
      <w:pPr>
        <w:pStyle w:val="afa"/>
        <w:tabs>
          <w:tab w:val="left" w:pos="993"/>
        </w:tabs>
        <w:spacing w:before="0"/>
        <w:ind w:firstLine="709"/>
        <w:rPr>
          <w:rFonts w:ascii="Times New Roman" w:hAnsi="Times New Roman"/>
          <w:bCs w:val="0"/>
          <w:sz w:val="24"/>
          <w:szCs w:val="24"/>
          <w:lang w:eastAsia="ar-SA"/>
        </w:rPr>
      </w:pPr>
      <w:r w:rsidRPr="00A66840">
        <w:rPr>
          <w:rFonts w:ascii="Times New Roman" w:hAnsi="Times New Roman"/>
          <w:bCs w:val="0"/>
          <w:sz w:val="24"/>
          <w:szCs w:val="24"/>
          <w:lang w:eastAsia="ar-SA"/>
        </w:rPr>
        <w:t>•</w:t>
      </w:r>
      <w:r w:rsidRPr="00A66840">
        <w:rPr>
          <w:rFonts w:ascii="Times New Roman" w:hAnsi="Times New Roman"/>
          <w:bCs w:val="0"/>
          <w:sz w:val="24"/>
          <w:szCs w:val="24"/>
          <w:lang w:eastAsia="ar-SA"/>
        </w:rPr>
        <w:tab/>
        <w:t>грунто-щебеночного подъезда к сооружениям трансформаторной подстанции со станцией управления скважины №587.</w:t>
      </w:r>
    </w:p>
    <w:p w:rsidR="00E20FCD" w:rsidRPr="00A66840" w:rsidRDefault="00A66840" w:rsidP="003A2635">
      <w:pPr>
        <w:pStyle w:val="afa"/>
        <w:tabs>
          <w:tab w:val="left" w:pos="993"/>
        </w:tabs>
        <w:spacing w:before="0"/>
        <w:ind w:firstLine="709"/>
        <w:rPr>
          <w:rFonts w:ascii="Times New Roman" w:hAnsi="Times New Roman"/>
          <w:bCs w:val="0"/>
          <w:sz w:val="24"/>
          <w:szCs w:val="24"/>
          <w:lang w:eastAsia="ar-SA"/>
        </w:rPr>
      </w:pPr>
      <w:r w:rsidRPr="00A66840">
        <w:rPr>
          <w:rFonts w:ascii="Times New Roman" w:hAnsi="Times New Roman"/>
          <w:bCs w:val="0"/>
          <w:sz w:val="24"/>
          <w:szCs w:val="24"/>
          <w:lang w:eastAsia="ar-SA"/>
        </w:rPr>
        <w:t>•</w:t>
      </w:r>
      <w:r w:rsidRPr="00A66840">
        <w:rPr>
          <w:rFonts w:ascii="Times New Roman" w:hAnsi="Times New Roman"/>
          <w:bCs w:val="0"/>
          <w:sz w:val="24"/>
          <w:szCs w:val="24"/>
          <w:lang w:eastAsia="ar-SA"/>
        </w:rPr>
        <w:tab/>
        <w:t>щебеночных пешеходных дорожек шириной 1м к площадкам: шкафа КИПиА.</w:t>
      </w:r>
    </w:p>
    <w:p w:rsidR="00A66840" w:rsidRPr="00A66840" w:rsidRDefault="00A66840" w:rsidP="003A2635">
      <w:pPr>
        <w:pStyle w:val="afa"/>
        <w:spacing w:before="0"/>
        <w:ind w:firstLine="709"/>
        <w:rPr>
          <w:rFonts w:ascii="Times New Roman" w:hAnsi="Times New Roman"/>
          <w:sz w:val="24"/>
          <w:szCs w:val="24"/>
        </w:rPr>
      </w:pPr>
      <w:r w:rsidRPr="00A66840">
        <w:rPr>
          <w:rFonts w:ascii="Times New Roman" w:hAnsi="Times New Roman"/>
          <w:sz w:val="24"/>
          <w:szCs w:val="24"/>
        </w:rPr>
        <w:t xml:space="preserve">Вертикальная планировка под площадку скважины внутри обвалования принята сплошного типа с уклоном для отвода поверхностных вод по спланированному рельефу, в сторону естественного понижения за пределы площадки. Приустьевая площадка, площадка под ремонтный агрегат запроектированы на одной абсолютной отметке по условиям технологии производства. За пределами обвалования скважины под сооружения </w:t>
      </w:r>
      <w:r w:rsidRPr="00A66840">
        <w:rPr>
          <w:rFonts w:ascii="Times New Roman" w:hAnsi="Times New Roman"/>
          <w:sz w:val="24"/>
          <w:szCs w:val="24"/>
        </w:rPr>
        <w:lastRenderedPageBreak/>
        <w:t xml:space="preserve">технологические, электротехнические, в целях уменьшения </w:t>
      </w:r>
      <w:r w:rsidR="003A2635" w:rsidRPr="00A66840">
        <w:rPr>
          <w:rFonts w:ascii="Times New Roman" w:hAnsi="Times New Roman"/>
          <w:sz w:val="24"/>
          <w:szCs w:val="24"/>
        </w:rPr>
        <w:t>объёмов</w:t>
      </w:r>
      <w:r w:rsidRPr="00A66840">
        <w:rPr>
          <w:rFonts w:ascii="Times New Roman" w:hAnsi="Times New Roman"/>
          <w:sz w:val="24"/>
          <w:szCs w:val="24"/>
        </w:rPr>
        <w:t xml:space="preserve"> земляных масс и минимального перемещения грунта, вертикальная планировка выполнена выборочного типа. На площадке узлов пуска и </w:t>
      </w:r>
      <w:r w:rsidR="003A2635" w:rsidRPr="00A66840">
        <w:rPr>
          <w:rFonts w:ascii="Times New Roman" w:hAnsi="Times New Roman"/>
          <w:sz w:val="24"/>
          <w:szCs w:val="24"/>
        </w:rPr>
        <w:t>приёма</w:t>
      </w:r>
      <w:r w:rsidRPr="00A66840">
        <w:rPr>
          <w:rFonts w:ascii="Times New Roman" w:hAnsi="Times New Roman"/>
          <w:sz w:val="24"/>
          <w:szCs w:val="24"/>
        </w:rPr>
        <w:t xml:space="preserve"> ОУ вертикальная планиро</w:t>
      </w:r>
      <w:r w:rsidR="003A2635">
        <w:rPr>
          <w:rFonts w:ascii="Times New Roman" w:hAnsi="Times New Roman"/>
          <w:sz w:val="24"/>
          <w:szCs w:val="24"/>
        </w:rPr>
        <w:t>вка выполнена выборочного типа.</w:t>
      </w:r>
    </w:p>
    <w:p w:rsidR="00A66840" w:rsidRPr="00A66840" w:rsidRDefault="00A66840" w:rsidP="003A2635">
      <w:pPr>
        <w:pStyle w:val="afa"/>
        <w:spacing w:before="0"/>
        <w:ind w:firstLine="709"/>
        <w:rPr>
          <w:rFonts w:ascii="Times New Roman" w:hAnsi="Times New Roman"/>
          <w:sz w:val="24"/>
          <w:szCs w:val="24"/>
        </w:rPr>
      </w:pPr>
      <w:r w:rsidRPr="00A66840">
        <w:rPr>
          <w:rFonts w:ascii="Times New Roman" w:hAnsi="Times New Roman"/>
          <w:sz w:val="24"/>
          <w:szCs w:val="24"/>
        </w:rPr>
        <w:t>Отвод поверхностных вод с площадок - открытый по естественному и спланированному рельефу в сторону естественного понижения за пределы площадок.</w:t>
      </w:r>
    </w:p>
    <w:p w:rsidR="00A66840" w:rsidRPr="00A66840" w:rsidRDefault="00A66840" w:rsidP="003A2635">
      <w:pPr>
        <w:pStyle w:val="afa"/>
        <w:spacing w:before="0"/>
        <w:ind w:firstLine="709"/>
        <w:rPr>
          <w:rFonts w:ascii="Times New Roman" w:hAnsi="Times New Roman"/>
          <w:bCs w:val="0"/>
          <w:sz w:val="24"/>
          <w:szCs w:val="24"/>
        </w:rPr>
      </w:pPr>
      <w:r w:rsidRPr="00A66840">
        <w:rPr>
          <w:rFonts w:ascii="Times New Roman" w:hAnsi="Times New Roman"/>
          <w:bCs w:val="0"/>
          <w:sz w:val="24"/>
          <w:szCs w:val="24"/>
        </w:rPr>
        <w:t>При подготовке территории производится срезка плодородного грунта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 Отвод поверхностных вод - открытый по естественному и спланированному рельефу в сторону естественного понижения за пределы площадок.</w:t>
      </w:r>
    </w:p>
    <w:p w:rsidR="00A66840" w:rsidRPr="00A66840" w:rsidRDefault="00A66840" w:rsidP="003A2635">
      <w:pPr>
        <w:pStyle w:val="afa"/>
        <w:spacing w:before="0"/>
        <w:ind w:firstLine="709"/>
        <w:rPr>
          <w:rFonts w:ascii="Times New Roman" w:hAnsi="Times New Roman"/>
          <w:sz w:val="24"/>
          <w:szCs w:val="24"/>
        </w:rPr>
      </w:pPr>
      <w:r w:rsidRPr="00A66840">
        <w:rPr>
          <w:rFonts w:ascii="Times New Roman" w:hAnsi="Times New Roman"/>
          <w:sz w:val="24"/>
          <w:szCs w:val="24"/>
        </w:rPr>
        <w:t>Инженерные коммуникации по проектируемым площадкам предусматривается прокладывать подземным и надземным способами. Трубопроводы канализации - подземно. Подземным способом прокладываются электрические кабели и кабели КИПиА. ВЛ прокладываются на опорах. Расстояния между инженерными коммуникациями принимаются минимально допустимые в соответствии с СП 18.13330.2011 и ПУЭ.</w:t>
      </w:r>
    </w:p>
    <w:p w:rsidR="00A66840" w:rsidRPr="00A66840" w:rsidRDefault="003A2635" w:rsidP="003A2635">
      <w:pPr>
        <w:ind w:firstLine="709"/>
        <w:jc w:val="both"/>
        <w:rPr>
          <w:bCs/>
        </w:rPr>
      </w:pPr>
      <w:r>
        <w:rPr>
          <w:bCs/>
        </w:rPr>
        <w:t>Подъезды к площадкам:</w:t>
      </w:r>
    </w:p>
    <w:p w:rsidR="00A66840" w:rsidRPr="00A66840" w:rsidRDefault="00A66840" w:rsidP="003A2635">
      <w:pPr>
        <w:numPr>
          <w:ilvl w:val="0"/>
          <w:numId w:val="32"/>
        </w:numPr>
        <w:tabs>
          <w:tab w:val="left" w:pos="993"/>
        </w:tabs>
        <w:ind w:left="0" w:firstLine="709"/>
        <w:jc w:val="both"/>
        <w:rPr>
          <w:bCs/>
        </w:rPr>
      </w:pPr>
      <w:r w:rsidRPr="00A66840">
        <w:rPr>
          <w:bCs/>
        </w:rPr>
        <w:t>нефтяной скважины №587</w:t>
      </w:r>
      <w:r w:rsidR="003A2635">
        <w:rPr>
          <w:bCs/>
        </w:rPr>
        <w:t>;</w:t>
      </w:r>
    </w:p>
    <w:p w:rsidR="00A66840" w:rsidRPr="00A66840" w:rsidRDefault="00A66840" w:rsidP="003A2635">
      <w:pPr>
        <w:numPr>
          <w:ilvl w:val="0"/>
          <w:numId w:val="32"/>
        </w:numPr>
        <w:tabs>
          <w:tab w:val="left" w:pos="993"/>
        </w:tabs>
        <w:ind w:left="0" w:firstLine="709"/>
        <w:jc w:val="both"/>
        <w:rPr>
          <w:bCs/>
        </w:rPr>
      </w:pPr>
      <w:r w:rsidRPr="00A66840">
        <w:rPr>
          <w:bCs/>
        </w:rPr>
        <w:t>КТП и станции управления</w:t>
      </w:r>
    </w:p>
    <w:p w:rsidR="00A66840" w:rsidRPr="00A66840" w:rsidRDefault="00A66840" w:rsidP="00DE0519">
      <w:pPr>
        <w:jc w:val="both"/>
        <w:rPr>
          <w:bCs/>
        </w:rPr>
      </w:pPr>
      <w:r w:rsidRPr="00A66840">
        <w:rPr>
          <w:bCs/>
        </w:rPr>
        <w:t>предусматриваются с грунто-щебёночным покрытием с общей шириной</w:t>
      </w:r>
      <w:r w:rsidR="003A2635">
        <w:rPr>
          <w:bCs/>
        </w:rPr>
        <w:t xml:space="preserve"> –</w:t>
      </w:r>
      <w:r w:rsidRPr="00A66840">
        <w:rPr>
          <w:bCs/>
        </w:rPr>
        <w:t xml:space="preserve"> 6,50 м., толщиной – 0,25 м.</w:t>
      </w:r>
    </w:p>
    <w:p w:rsidR="00A66840" w:rsidRPr="00A66840" w:rsidRDefault="00A66840" w:rsidP="003A2635">
      <w:pPr>
        <w:ind w:firstLine="709"/>
        <w:jc w:val="both"/>
        <w:rPr>
          <w:bCs/>
        </w:rPr>
      </w:pPr>
      <w:r w:rsidRPr="00A66840">
        <w:t xml:space="preserve">Подъезд до проектного противопожарного проезда осуществляется по существующей полевой автодороге </w:t>
      </w:r>
      <w:r w:rsidRPr="00A66840">
        <w:rPr>
          <w:lang w:val="en-US"/>
        </w:rPr>
        <w:t>c</w:t>
      </w:r>
      <w:r w:rsidRPr="00A66840">
        <w:t xml:space="preserve"> грунтовым покрытие,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Радиус на примыкании принят 15 м по оси проектируемого автопроезда.</w:t>
      </w:r>
    </w:p>
    <w:p w:rsidR="00A66840" w:rsidRPr="00A66840" w:rsidRDefault="00A66840" w:rsidP="003A2635">
      <w:pPr>
        <w:ind w:firstLine="709"/>
        <w:jc w:val="both"/>
      </w:pPr>
      <w:r w:rsidRPr="00A66840">
        <w:t xml:space="preserve">На основании Федерального закона от 22 июля 2008 г. № 123-ФЗ </w:t>
      </w:r>
      <w:r w:rsidR="003A2635">
        <w:t>«</w:t>
      </w:r>
      <w:r w:rsidRPr="00A66840">
        <w:t>Технический регламент о требованиях пожарной безопасности</w:t>
      </w:r>
      <w:r w:rsidR="003A2635">
        <w:t>»</w:t>
      </w:r>
      <w:r w:rsidRPr="00A66840">
        <w:t xml:space="preserve"> к зданиям и сооружениям предусмотре</w:t>
      </w:r>
      <w:r w:rsidR="003A2635">
        <w:t>н подъезд для пожарной техники.</w:t>
      </w:r>
    </w:p>
    <w:p w:rsidR="00A66840" w:rsidRPr="00A66840" w:rsidRDefault="00A66840" w:rsidP="003A2635">
      <w:pPr>
        <w:pStyle w:val="afffff6"/>
        <w:ind w:firstLine="709"/>
        <w:jc w:val="both"/>
        <w:rPr>
          <w:rFonts w:ascii="Times New Roman" w:hAnsi="Times New Roman"/>
          <w:sz w:val="24"/>
          <w:szCs w:val="24"/>
        </w:rPr>
      </w:pPr>
      <w:r w:rsidRPr="00A66840">
        <w:rPr>
          <w:rFonts w:ascii="Times New Roman" w:hAnsi="Times New Roman"/>
          <w:sz w:val="24"/>
          <w:szCs w:val="24"/>
        </w:rPr>
        <w:t xml:space="preserve">Конструкция подъездов разработана в соответствии с требованиями ст.98 п.6 </w:t>
      </w:r>
      <w:r w:rsidR="003A2635">
        <w:rPr>
          <w:rFonts w:ascii="Times New Roman" w:hAnsi="Times New Roman"/>
          <w:sz w:val="24"/>
          <w:szCs w:val="24"/>
        </w:rPr>
        <w:br/>
      </w:r>
      <w:r w:rsidRPr="00A66840">
        <w:rPr>
          <w:rFonts w:ascii="Times New Roman" w:hAnsi="Times New Roman"/>
          <w:sz w:val="24"/>
          <w:szCs w:val="24"/>
        </w:rPr>
        <w:t xml:space="preserve">ФЗ№123 и представляет спланированную поверхность, в увязке с существующим рельефом, шириной 6.5м; </w:t>
      </w:r>
      <w:r w:rsidR="003A2635" w:rsidRPr="00A66840">
        <w:rPr>
          <w:rFonts w:ascii="Times New Roman" w:hAnsi="Times New Roman"/>
          <w:sz w:val="24"/>
          <w:szCs w:val="24"/>
        </w:rPr>
        <w:t>укреплённую</w:t>
      </w:r>
      <w:r w:rsidRPr="00A66840">
        <w:rPr>
          <w:rFonts w:ascii="Times New Roman" w:hAnsi="Times New Roman"/>
          <w:sz w:val="24"/>
          <w:szCs w:val="24"/>
        </w:rPr>
        <w:t>грунтощебнем; имеющую серповидный профиль, который обеспечивает естест</w:t>
      </w:r>
      <w:r w:rsidR="003A2635">
        <w:rPr>
          <w:rFonts w:ascii="Times New Roman" w:hAnsi="Times New Roman"/>
          <w:sz w:val="24"/>
          <w:szCs w:val="24"/>
        </w:rPr>
        <w:t>венный отвод поверхностных вод.</w:t>
      </w:r>
    </w:p>
    <w:p w:rsidR="00A66840" w:rsidRPr="00A66840" w:rsidRDefault="00A66840" w:rsidP="003A2635">
      <w:pPr>
        <w:pStyle w:val="afffff6"/>
        <w:ind w:firstLine="709"/>
        <w:jc w:val="both"/>
        <w:rPr>
          <w:rFonts w:ascii="Times New Roman" w:hAnsi="Times New Roman"/>
          <w:sz w:val="24"/>
          <w:szCs w:val="24"/>
        </w:rPr>
      </w:pPr>
      <w:r w:rsidRPr="00A66840">
        <w:rPr>
          <w:rFonts w:ascii="Times New Roman" w:hAnsi="Times New Roman"/>
          <w:sz w:val="24"/>
          <w:szCs w:val="24"/>
        </w:rPr>
        <w:t xml:space="preserve">Ширина проезжей </w:t>
      </w:r>
      <w:r w:rsidR="003A2635">
        <w:rPr>
          <w:rFonts w:ascii="Times New Roman" w:hAnsi="Times New Roman"/>
          <w:sz w:val="24"/>
          <w:szCs w:val="24"/>
        </w:rPr>
        <w:t>части 4,5 м, ширина обочин 1.0 м.</w:t>
      </w:r>
      <w:r w:rsidRPr="00A66840">
        <w:rPr>
          <w:rFonts w:ascii="Times New Roman" w:hAnsi="Times New Roman"/>
          <w:sz w:val="24"/>
          <w:szCs w:val="24"/>
        </w:rPr>
        <w:t xml:space="preserve"> Поперечный уклон проезжей части 40‰ обочин 60‰. Дорожная одежда из грунтощебня толщиной 25см. Заложение откосов 1:1,5. Минимальный радиус кривых в плане 15м. Радиус на примыкании 15м по оси. Принятая расчётная скорость движения транспорта 15 км/ч.</w:t>
      </w:r>
    </w:p>
    <w:p w:rsidR="00A66840" w:rsidRPr="00A66840" w:rsidRDefault="00A66840" w:rsidP="003A2635">
      <w:pPr>
        <w:pStyle w:val="afa"/>
        <w:spacing w:before="0"/>
        <w:ind w:firstLine="709"/>
        <w:rPr>
          <w:rFonts w:ascii="Times New Roman" w:hAnsi="Times New Roman"/>
          <w:sz w:val="24"/>
          <w:szCs w:val="24"/>
        </w:rPr>
      </w:pPr>
      <w:r w:rsidRPr="00A66840">
        <w:rPr>
          <w:rFonts w:ascii="Times New Roman" w:hAnsi="Times New Roman"/>
          <w:sz w:val="24"/>
          <w:szCs w:val="24"/>
        </w:rPr>
        <w:t>Подъезд к скважине №587 осуществляется по ранее запроектированному противопожарному подъезду.</w:t>
      </w:r>
    </w:p>
    <w:p w:rsidR="00A601B2" w:rsidRPr="00A66840" w:rsidRDefault="00A601B2" w:rsidP="00A66840">
      <w:pPr>
        <w:pStyle w:val="afa"/>
        <w:spacing w:before="0"/>
        <w:ind w:firstLine="709"/>
        <w:rPr>
          <w:rFonts w:ascii="Times New Roman" w:hAnsi="Times New Roman"/>
          <w:sz w:val="24"/>
          <w:szCs w:val="24"/>
        </w:rPr>
      </w:pPr>
      <w:r w:rsidRPr="00A66840">
        <w:rPr>
          <w:rFonts w:ascii="Times New Roman" w:hAnsi="Times New Roman"/>
          <w:sz w:val="24"/>
          <w:szCs w:val="24"/>
        </w:rPr>
        <w:br w:type="page"/>
      </w:r>
    </w:p>
    <w:p w:rsidR="000256E8" w:rsidRDefault="00A601B2" w:rsidP="00B00777">
      <w:pPr>
        <w:pStyle w:val="afa"/>
        <w:spacing w:before="0"/>
        <w:ind w:firstLine="0"/>
        <w:jc w:val="center"/>
        <w:rPr>
          <w:rFonts w:ascii="Times New Roman" w:hAnsi="Times New Roman"/>
          <w:b/>
          <w:sz w:val="24"/>
          <w:szCs w:val="24"/>
        </w:rPr>
      </w:pPr>
      <w:r>
        <w:rPr>
          <w:rFonts w:ascii="Times New Roman" w:hAnsi="Times New Roman"/>
          <w:b/>
          <w:sz w:val="24"/>
          <w:szCs w:val="24"/>
        </w:rPr>
        <w:lastRenderedPageBreak/>
        <w:t>2.6</w:t>
      </w:r>
      <w:r w:rsidR="00B00777" w:rsidRPr="00B00777">
        <w:rPr>
          <w:rFonts w:ascii="Times New Roman" w:hAnsi="Times New Roman"/>
          <w:b/>
          <w:sz w:val="24"/>
          <w:szCs w:val="24"/>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
    <w:p w:rsidR="00B42F11" w:rsidRPr="0074488B" w:rsidRDefault="00B42F11" w:rsidP="00B00777">
      <w:pPr>
        <w:pStyle w:val="afa"/>
        <w:spacing w:before="0"/>
        <w:ind w:firstLine="0"/>
        <w:jc w:val="center"/>
        <w:rPr>
          <w:rFonts w:ascii="Times New Roman" w:hAnsi="Times New Roman"/>
          <w:sz w:val="24"/>
          <w:szCs w:val="24"/>
        </w:rPr>
      </w:pPr>
    </w:p>
    <w:p w:rsidR="000B4A92" w:rsidRPr="000B4A92" w:rsidRDefault="000B4A92" w:rsidP="00EF24FB">
      <w:pPr>
        <w:pStyle w:val="afa"/>
        <w:spacing w:before="0"/>
        <w:ind w:firstLine="709"/>
        <w:rPr>
          <w:rFonts w:ascii="Times New Roman" w:hAnsi="Times New Roman"/>
          <w:sz w:val="24"/>
          <w:szCs w:val="24"/>
        </w:rPr>
      </w:pPr>
      <w:r w:rsidRPr="000B4A92">
        <w:rPr>
          <w:rFonts w:ascii="Times New Roman" w:hAnsi="Times New Roman"/>
          <w:sz w:val="24"/>
          <w:szCs w:val="24"/>
        </w:rPr>
        <w:t>Объекты производственного назначения, линейные объекты, аварии на которых могут привести к возникновению чрезвычайной ситуации на проект</w:t>
      </w:r>
      <w:r w:rsidR="001C3EA3">
        <w:rPr>
          <w:rFonts w:ascii="Times New Roman" w:hAnsi="Times New Roman"/>
          <w:sz w:val="24"/>
          <w:szCs w:val="24"/>
        </w:rPr>
        <w:t>ируемых сооружениях, не выявлены</w:t>
      </w:r>
      <w:r w:rsidRPr="000B4A92">
        <w:rPr>
          <w:rFonts w:ascii="Times New Roman" w:hAnsi="Times New Roman"/>
          <w:sz w:val="24"/>
          <w:szCs w:val="24"/>
        </w:rPr>
        <w:t>.</w:t>
      </w:r>
    </w:p>
    <w:p w:rsidR="000B4A92" w:rsidRPr="000B4A92" w:rsidRDefault="000B4A92" w:rsidP="00EF24FB">
      <w:pPr>
        <w:pStyle w:val="afa"/>
        <w:spacing w:before="0"/>
        <w:ind w:firstLine="709"/>
        <w:rPr>
          <w:rFonts w:ascii="Times New Roman" w:hAnsi="Times New Roman"/>
          <w:sz w:val="24"/>
          <w:szCs w:val="24"/>
        </w:rPr>
      </w:pPr>
      <w:r w:rsidRPr="000B4A92">
        <w:rPr>
          <w:rFonts w:ascii="Times New Roman" w:hAnsi="Times New Roman"/>
          <w:sz w:val="24"/>
          <w:szCs w:val="24"/>
        </w:rPr>
        <w:t>Кроме того, на объекте при его эксплуатации в целях предупреждения развития аварии и локализации выбросов (сбросов) опасных веществ предусматриваются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0B4A92" w:rsidRDefault="000B4A92" w:rsidP="00EF24FB">
      <w:pPr>
        <w:pStyle w:val="afa"/>
        <w:spacing w:before="0"/>
        <w:ind w:firstLine="709"/>
        <w:rPr>
          <w:rFonts w:ascii="Times New Roman" w:hAnsi="Times New Roman"/>
          <w:sz w:val="24"/>
          <w:szCs w:val="24"/>
        </w:rPr>
      </w:pPr>
      <w:r w:rsidRPr="000B4A92">
        <w:rPr>
          <w:rFonts w:ascii="Times New Roman" w:hAnsi="Times New Roman"/>
          <w:sz w:val="24"/>
          <w:szCs w:val="24"/>
        </w:rPr>
        <w:t xml:space="preserve">Объект </w:t>
      </w:r>
      <w:r w:rsidRPr="009B5720">
        <w:rPr>
          <w:rFonts w:ascii="Times New Roman" w:hAnsi="Times New Roman"/>
          <w:sz w:val="24"/>
          <w:szCs w:val="24"/>
        </w:rPr>
        <w:t xml:space="preserve">строительства </w:t>
      </w:r>
      <w:r w:rsidR="00332CBD" w:rsidRPr="00446EF5">
        <w:rPr>
          <w:rFonts w:ascii="Times New Roman" w:hAnsi="Times New Roman"/>
          <w:sz w:val="24"/>
          <w:szCs w:val="24"/>
        </w:rPr>
        <w:t>4901П «Электроснабжение скважины № 587 Боровского месторождения»</w:t>
      </w:r>
      <w:r w:rsidRPr="009B5720">
        <w:rPr>
          <w:rFonts w:ascii="Times New Roman" w:hAnsi="Times New Roman"/>
          <w:sz w:val="24"/>
          <w:szCs w:val="24"/>
        </w:rPr>
        <w:t xml:space="preserve"> пересекает</w:t>
      </w:r>
      <w:r w:rsidRPr="000B4A92">
        <w:rPr>
          <w:rFonts w:ascii="Times New Roman" w:hAnsi="Times New Roman"/>
          <w:sz w:val="24"/>
          <w:szCs w:val="24"/>
        </w:rPr>
        <w:t xml:space="preserve"> объект</w:t>
      </w:r>
      <w:r w:rsidR="009B5720">
        <w:rPr>
          <w:rFonts w:ascii="Times New Roman" w:hAnsi="Times New Roman"/>
          <w:sz w:val="24"/>
          <w:szCs w:val="24"/>
        </w:rPr>
        <w:t>ы</w:t>
      </w:r>
      <w:r w:rsidRPr="000B4A92">
        <w:rPr>
          <w:rFonts w:ascii="Times New Roman" w:hAnsi="Times New Roman"/>
          <w:sz w:val="24"/>
          <w:szCs w:val="24"/>
        </w:rPr>
        <w:t xml:space="preserve"> капитального строительства, планируемы</w:t>
      </w:r>
      <w:r w:rsidR="009B5720">
        <w:rPr>
          <w:rFonts w:ascii="Times New Roman" w:hAnsi="Times New Roman"/>
          <w:sz w:val="24"/>
          <w:szCs w:val="24"/>
        </w:rPr>
        <w:t>е</w:t>
      </w:r>
      <w:r w:rsidRPr="000B4A92">
        <w:rPr>
          <w:rFonts w:ascii="Times New Roman" w:hAnsi="Times New Roman"/>
          <w:sz w:val="24"/>
          <w:szCs w:val="24"/>
        </w:rPr>
        <w:t xml:space="preserve"> к строительству в соответствии с ранее утверждённой документацией по планировке территории</w:t>
      </w:r>
      <w:r w:rsidR="00400A84">
        <w:rPr>
          <w:rFonts w:ascii="Times New Roman" w:hAnsi="Times New Roman"/>
          <w:sz w:val="24"/>
          <w:szCs w:val="24"/>
        </w:rPr>
        <w:t>.</w:t>
      </w:r>
    </w:p>
    <w:p w:rsidR="001E67C9" w:rsidRPr="009B7638" w:rsidRDefault="001E67C9" w:rsidP="00EF24FB">
      <w:pPr>
        <w:pStyle w:val="afa"/>
        <w:spacing w:before="100" w:after="100"/>
        <w:ind w:firstLine="0"/>
        <w:rPr>
          <w:rFonts w:ascii="Times New Roman" w:hAnsi="Times New Roman"/>
          <w:b/>
          <w:sz w:val="24"/>
          <w:szCs w:val="24"/>
        </w:rPr>
      </w:pPr>
      <w:r w:rsidRPr="009B7638">
        <w:rPr>
          <w:rFonts w:ascii="Times New Roman" w:hAnsi="Times New Roman"/>
          <w:b/>
          <w:sz w:val="24"/>
          <w:szCs w:val="24"/>
        </w:rPr>
        <w:t xml:space="preserve">Таблица 2.6.1 - Ведомость пересечения границ зон планируемого размещения линейного объекта с объектом строительства </w:t>
      </w:r>
      <w:r w:rsidR="00F8433C" w:rsidRPr="00F8433C">
        <w:rPr>
          <w:rFonts w:ascii="Times New Roman" w:hAnsi="Times New Roman"/>
          <w:b/>
          <w:sz w:val="24"/>
          <w:szCs w:val="24"/>
        </w:rPr>
        <w:t xml:space="preserve">2469П </w:t>
      </w:r>
      <w:r w:rsidR="00F8433C">
        <w:rPr>
          <w:rFonts w:ascii="Times New Roman" w:hAnsi="Times New Roman"/>
          <w:b/>
          <w:sz w:val="24"/>
          <w:szCs w:val="24"/>
        </w:rPr>
        <w:t>«</w:t>
      </w:r>
      <w:r w:rsidR="00F8433C" w:rsidRPr="00F8433C">
        <w:rPr>
          <w:rFonts w:ascii="Times New Roman" w:hAnsi="Times New Roman"/>
          <w:b/>
          <w:sz w:val="24"/>
          <w:szCs w:val="24"/>
        </w:rPr>
        <w:t>Сбор нефти и газа со скважин№№ 60, 61, 65, 591 Боровского месторождения</w:t>
      </w:r>
      <w:r w:rsidR="00F8433C">
        <w:rPr>
          <w:rFonts w:ascii="Times New Roman" w:hAnsi="Times New Roman"/>
          <w:b/>
          <w:sz w:val="24"/>
          <w:szCs w:val="24"/>
        </w:rPr>
        <w:t>»</w:t>
      </w:r>
    </w:p>
    <w:tbl>
      <w:tblPr>
        <w:tblW w:w="9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734"/>
        <w:gridCol w:w="1701"/>
        <w:gridCol w:w="2027"/>
        <w:gridCol w:w="1453"/>
        <w:gridCol w:w="1660"/>
      </w:tblGrid>
      <w:tr w:rsidR="001E67C9" w:rsidRPr="00322FE6" w:rsidTr="001E67C9">
        <w:trPr>
          <w:trHeight w:val="227"/>
        </w:trPr>
        <w:tc>
          <w:tcPr>
            <w:tcW w:w="960" w:type="dxa"/>
            <w:shd w:val="clear" w:color="auto" w:fill="auto"/>
            <w:noWrap/>
            <w:vAlign w:val="center"/>
            <w:hideMark/>
          </w:tcPr>
          <w:p w:rsidR="001E67C9" w:rsidRPr="00F8433C" w:rsidRDefault="001E67C9" w:rsidP="00EF24FB">
            <w:pPr>
              <w:suppressAutoHyphens w:val="0"/>
              <w:spacing w:line="233" w:lineRule="auto"/>
              <w:jc w:val="center"/>
              <w:rPr>
                <w:color w:val="000000"/>
                <w:sz w:val="20"/>
                <w:szCs w:val="20"/>
                <w:lang w:eastAsia="ru-RU"/>
              </w:rPr>
            </w:pPr>
            <w:r w:rsidRPr="00F8433C">
              <w:rPr>
                <w:color w:val="000000"/>
                <w:sz w:val="20"/>
                <w:szCs w:val="20"/>
                <w:lang w:eastAsia="ru-RU"/>
              </w:rPr>
              <w:t>№</w:t>
            </w:r>
          </w:p>
        </w:tc>
        <w:tc>
          <w:tcPr>
            <w:tcW w:w="1734" w:type="dxa"/>
            <w:shd w:val="clear" w:color="auto" w:fill="auto"/>
            <w:noWrap/>
            <w:vAlign w:val="center"/>
            <w:hideMark/>
          </w:tcPr>
          <w:p w:rsidR="001E67C9" w:rsidRPr="00F8433C" w:rsidRDefault="001E67C9" w:rsidP="00EF24FB">
            <w:pPr>
              <w:suppressAutoHyphens w:val="0"/>
              <w:spacing w:line="233" w:lineRule="auto"/>
              <w:jc w:val="center"/>
              <w:rPr>
                <w:color w:val="000000"/>
                <w:sz w:val="20"/>
                <w:szCs w:val="20"/>
                <w:lang w:val="en-US" w:eastAsia="ru-RU"/>
              </w:rPr>
            </w:pPr>
            <w:r w:rsidRPr="00F8433C">
              <w:rPr>
                <w:color w:val="000000"/>
                <w:sz w:val="20"/>
                <w:szCs w:val="20"/>
                <w:lang w:val="en-US" w:eastAsia="ru-RU"/>
              </w:rPr>
              <w:t>X</w:t>
            </w:r>
          </w:p>
        </w:tc>
        <w:tc>
          <w:tcPr>
            <w:tcW w:w="1701" w:type="dxa"/>
            <w:shd w:val="clear" w:color="auto" w:fill="auto"/>
            <w:noWrap/>
            <w:vAlign w:val="center"/>
            <w:hideMark/>
          </w:tcPr>
          <w:p w:rsidR="001E67C9" w:rsidRPr="00F8433C" w:rsidRDefault="001E67C9" w:rsidP="00EF24FB">
            <w:pPr>
              <w:suppressAutoHyphens w:val="0"/>
              <w:spacing w:line="233" w:lineRule="auto"/>
              <w:jc w:val="center"/>
              <w:rPr>
                <w:color w:val="000000"/>
                <w:sz w:val="20"/>
                <w:szCs w:val="20"/>
                <w:lang w:eastAsia="ru-RU"/>
              </w:rPr>
            </w:pPr>
            <w:r w:rsidRPr="00F8433C">
              <w:rPr>
                <w:color w:val="000000"/>
                <w:sz w:val="20"/>
                <w:szCs w:val="20"/>
                <w:lang w:val="en-US" w:eastAsia="ru-RU"/>
              </w:rPr>
              <w:t>Y</w:t>
            </w:r>
          </w:p>
        </w:tc>
        <w:tc>
          <w:tcPr>
            <w:tcW w:w="2027" w:type="dxa"/>
            <w:shd w:val="clear" w:color="auto" w:fill="auto"/>
            <w:vAlign w:val="center"/>
            <w:hideMark/>
          </w:tcPr>
          <w:p w:rsidR="001E67C9" w:rsidRPr="00F8433C" w:rsidRDefault="001E67C9" w:rsidP="00EF24FB">
            <w:pPr>
              <w:suppressAutoHyphens w:val="0"/>
              <w:spacing w:line="233" w:lineRule="auto"/>
              <w:jc w:val="center"/>
              <w:rPr>
                <w:color w:val="000000"/>
                <w:sz w:val="20"/>
                <w:szCs w:val="20"/>
                <w:lang w:eastAsia="ru-RU"/>
              </w:rPr>
            </w:pPr>
            <w:r w:rsidRPr="00F8433C">
              <w:rPr>
                <w:color w:val="000000"/>
                <w:sz w:val="20"/>
                <w:szCs w:val="20"/>
                <w:lang w:eastAsia="ru-RU"/>
              </w:rPr>
              <w:t>Дирекционный угол</w:t>
            </w:r>
          </w:p>
        </w:tc>
        <w:tc>
          <w:tcPr>
            <w:tcW w:w="1453" w:type="dxa"/>
            <w:shd w:val="clear" w:color="auto" w:fill="auto"/>
            <w:noWrap/>
            <w:vAlign w:val="center"/>
            <w:hideMark/>
          </w:tcPr>
          <w:p w:rsidR="001E67C9" w:rsidRPr="00F8433C" w:rsidRDefault="001E67C9" w:rsidP="00EF24FB">
            <w:pPr>
              <w:suppressAutoHyphens w:val="0"/>
              <w:spacing w:line="233" w:lineRule="auto"/>
              <w:jc w:val="center"/>
              <w:rPr>
                <w:color w:val="000000"/>
                <w:sz w:val="20"/>
                <w:szCs w:val="20"/>
                <w:lang w:eastAsia="ru-RU"/>
              </w:rPr>
            </w:pPr>
            <w:r w:rsidRPr="00F8433C">
              <w:rPr>
                <w:color w:val="000000"/>
                <w:sz w:val="20"/>
                <w:szCs w:val="20"/>
                <w:lang w:eastAsia="ru-RU"/>
              </w:rPr>
              <w:t>Длина</w:t>
            </w:r>
          </w:p>
        </w:tc>
        <w:tc>
          <w:tcPr>
            <w:tcW w:w="1660" w:type="dxa"/>
            <w:shd w:val="clear" w:color="auto" w:fill="auto"/>
            <w:noWrap/>
            <w:vAlign w:val="center"/>
            <w:hideMark/>
          </w:tcPr>
          <w:p w:rsidR="001E67C9" w:rsidRPr="00F8433C" w:rsidRDefault="001E67C9" w:rsidP="00EF24FB">
            <w:pPr>
              <w:suppressAutoHyphens w:val="0"/>
              <w:spacing w:line="233" w:lineRule="auto"/>
              <w:jc w:val="center"/>
              <w:rPr>
                <w:color w:val="000000"/>
                <w:sz w:val="20"/>
                <w:szCs w:val="20"/>
                <w:lang w:eastAsia="ru-RU"/>
              </w:rPr>
            </w:pPr>
            <w:r w:rsidRPr="00F8433C">
              <w:rPr>
                <w:color w:val="000000"/>
                <w:sz w:val="20"/>
                <w:szCs w:val="20"/>
                <w:lang w:eastAsia="ru-RU"/>
              </w:rPr>
              <w:t>Направление</w:t>
            </w:r>
          </w:p>
        </w:tc>
      </w:tr>
      <w:tr w:rsidR="0026589C" w:rsidRPr="00322FE6" w:rsidTr="001E67C9">
        <w:trPr>
          <w:trHeight w:val="227"/>
        </w:trPr>
        <w:tc>
          <w:tcPr>
            <w:tcW w:w="9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w:t>
            </w:r>
          </w:p>
        </w:tc>
        <w:tc>
          <w:tcPr>
            <w:tcW w:w="1734" w:type="dxa"/>
            <w:shd w:val="clear" w:color="auto" w:fill="auto"/>
            <w:noWrap/>
          </w:tcPr>
          <w:p w:rsidR="0026589C" w:rsidRPr="00F8433C" w:rsidRDefault="0026589C" w:rsidP="00DE6A53">
            <w:pPr>
              <w:spacing w:line="233" w:lineRule="auto"/>
              <w:jc w:val="center"/>
              <w:rPr>
                <w:sz w:val="20"/>
                <w:szCs w:val="20"/>
              </w:rPr>
            </w:pPr>
            <w:r w:rsidRPr="00F8433C">
              <w:rPr>
                <w:sz w:val="20"/>
                <w:szCs w:val="20"/>
              </w:rPr>
              <w:t>483922.15</w:t>
            </w:r>
          </w:p>
        </w:tc>
        <w:tc>
          <w:tcPr>
            <w:tcW w:w="1701" w:type="dxa"/>
            <w:shd w:val="clear" w:color="auto" w:fill="auto"/>
            <w:noWrap/>
          </w:tcPr>
          <w:p w:rsidR="0026589C" w:rsidRPr="00F8433C" w:rsidRDefault="0026589C" w:rsidP="00DE6A53">
            <w:pPr>
              <w:spacing w:line="233" w:lineRule="auto"/>
              <w:jc w:val="center"/>
              <w:rPr>
                <w:sz w:val="20"/>
                <w:szCs w:val="20"/>
              </w:rPr>
            </w:pPr>
            <w:r w:rsidRPr="00F8433C">
              <w:rPr>
                <w:sz w:val="20"/>
                <w:szCs w:val="20"/>
              </w:rPr>
              <w:t>2252334.04</w:t>
            </w:r>
          </w:p>
        </w:tc>
        <w:tc>
          <w:tcPr>
            <w:tcW w:w="2027"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75°13'52"</w:t>
            </w:r>
          </w:p>
        </w:tc>
        <w:tc>
          <w:tcPr>
            <w:tcW w:w="1453"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21.81</w:t>
            </w:r>
          </w:p>
        </w:tc>
        <w:tc>
          <w:tcPr>
            <w:tcW w:w="16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1-2</w:t>
            </w:r>
          </w:p>
        </w:tc>
      </w:tr>
      <w:tr w:rsidR="0026589C" w:rsidRPr="00322FE6" w:rsidTr="001E67C9">
        <w:trPr>
          <w:trHeight w:val="227"/>
        </w:trPr>
        <w:tc>
          <w:tcPr>
            <w:tcW w:w="9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2</w:t>
            </w:r>
          </w:p>
        </w:tc>
        <w:tc>
          <w:tcPr>
            <w:tcW w:w="1734" w:type="dxa"/>
            <w:shd w:val="clear" w:color="auto" w:fill="auto"/>
            <w:noWrap/>
          </w:tcPr>
          <w:p w:rsidR="0026589C" w:rsidRPr="00F8433C" w:rsidRDefault="0026589C" w:rsidP="00DE6A53">
            <w:pPr>
              <w:spacing w:line="233" w:lineRule="auto"/>
              <w:jc w:val="center"/>
              <w:rPr>
                <w:sz w:val="20"/>
                <w:szCs w:val="20"/>
              </w:rPr>
            </w:pPr>
            <w:r w:rsidRPr="00F8433C">
              <w:rPr>
                <w:sz w:val="20"/>
                <w:szCs w:val="20"/>
              </w:rPr>
              <w:t>483927.71</w:t>
            </w:r>
          </w:p>
        </w:tc>
        <w:tc>
          <w:tcPr>
            <w:tcW w:w="1701" w:type="dxa"/>
            <w:shd w:val="clear" w:color="auto" w:fill="auto"/>
            <w:noWrap/>
          </w:tcPr>
          <w:p w:rsidR="0026589C" w:rsidRPr="00F8433C" w:rsidRDefault="0026589C" w:rsidP="00DE6A53">
            <w:pPr>
              <w:spacing w:line="233" w:lineRule="auto"/>
              <w:jc w:val="center"/>
              <w:rPr>
                <w:sz w:val="20"/>
                <w:szCs w:val="20"/>
              </w:rPr>
            </w:pPr>
            <w:r w:rsidRPr="00F8433C">
              <w:rPr>
                <w:sz w:val="20"/>
                <w:szCs w:val="20"/>
              </w:rPr>
              <w:t>2252355.13</w:t>
            </w:r>
          </w:p>
        </w:tc>
        <w:tc>
          <w:tcPr>
            <w:tcW w:w="2027"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191°58'7"</w:t>
            </w:r>
          </w:p>
        </w:tc>
        <w:tc>
          <w:tcPr>
            <w:tcW w:w="1453"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2.22</w:t>
            </w:r>
          </w:p>
        </w:tc>
        <w:tc>
          <w:tcPr>
            <w:tcW w:w="16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2-3</w:t>
            </w:r>
          </w:p>
        </w:tc>
      </w:tr>
      <w:tr w:rsidR="0026589C" w:rsidRPr="00322FE6" w:rsidTr="001E67C9">
        <w:trPr>
          <w:trHeight w:val="227"/>
        </w:trPr>
        <w:tc>
          <w:tcPr>
            <w:tcW w:w="9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3</w:t>
            </w:r>
          </w:p>
        </w:tc>
        <w:tc>
          <w:tcPr>
            <w:tcW w:w="1734" w:type="dxa"/>
            <w:shd w:val="clear" w:color="auto" w:fill="auto"/>
            <w:noWrap/>
          </w:tcPr>
          <w:p w:rsidR="0026589C" w:rsidRPr="00F8433C" w:rsidRDefault="0026589C" w:rsidP="00DE6A53">
            <w:pPr>
              <w:spacing w:line="233" w:lineRule="auto"/>
              <w:jc w:val="center"/>
              <w:rPr>
                <w:sz w:val="20"/>
                <w:szCs w:val="20"/>
              </w:rPr>
            </w:pPr>
            <w:r w:rsidRPr="00F8433C">
              <w:rPr>
                <w:sz w:val="20"/>
                <w:szCs w:val="20"/>
              </w:rPr>
              <w:t>483925.54</w:t>
            </w:r>
          </w:p>
        </w:tc>
        <w:tc>
          <w:tcPr>
            <w:tcW w:w="1701" w:type="dxa"/>
            <w:shd w:val="clear" w:color="auto" w:fill="auto"/>
            <w:noWrap/>
          </w:tcPr>
          <w:p w:rsidR="0026589C" w:rsidRPr="00F8433C" w:rsidRDefault="0026589C" w:rsidP="00DE6A53">
            <w:pPr>
              <w:spacing w:line="233" w:lineRule="auto"/>
              <w:jc w:val="center"/>
              <w:rPr>
                <w:sz w:val="20"/>
                <w:szCs w:val="20"/>
              </w:rPr>
            </w:pPr>
            <w:r w:rsidRPr="00F8433C">
              <w:rPr>
                <w:sz w:val="20"/>
                <w:szCs w:val="20"/>
              </w:rPr>
              <w:t>2252354.67</w:t>
            </w:r>
          </w:p>
        </w:tc>
        <w:tc>
          <w:tcPr>
            <w:tcW w:w="2027"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102°2'13"</w:t>
            </w:r>
          </w:p>
        </w:tc>
        <w:tc>
          <w:tcPr>
            <w:tcW w:w="1453"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15.92</w:t>
            </w:r>
          </w:p>
        </w:tc>
        <w:tc>
          <w:tcPr>
            <w:tcW w:w="16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3-4</w:t>
            </w:r>
          </w:p>
        </w:tc>
      </w:tr>
      <w:tr w:rsidR="0026589C" w:rsidRPr="00322FE6" w:rsidTr="001E67C9">
        <w:trPr>
          <w:trHeight w:val="227"/>
        </w:trPr>
        <w:tc>
          <w:tcPr>
            <w:tcW w:w="9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4</w:t>
            </w:r>
          </w:p>
        </w:tc>
        <w:tc>
          <w:tcPr>
            <w:tcW w:w="1734" w:type="dxa"/>
            <w:shd w:val="clear" w:color="auto" w:fill="auto"/>
            <w:noWrap/>
          </w:tcPr>
          <w:p w:rsidR="0026589C" w:rsidRPr="00F8433C" w:rsidRDefault="0026589C" w:rsidP="00DE6A53">
            <w:pPr>
              <w:spacing w:line="233" w:lineRule="auto"/>
              <w:jc w:val="center"/>
              <w:rPr>
                <w:sz w:val="20"/>
                <w:szCs w:val="20"/>
              </w:rPr>
            </w:pPr>
            <w:r w:rsidRPr="00F8433C">
              <w:rPr>
                <w:sz w:val="20"/>
                <w:szCs w:val="20"/>
              </w:rPr>
              <w:t>483922.22</w:t>
            </w:r>
          </w:p>
        </w:tc>
        <w:tc>
          <w:tcPr>
            <w:tcW w:w="1701" w:type="dxa"/>
            <w:shd w:val="clear" w:color="auto" w:fill="auto"/>
            <w:noWrap/>
          </w:tcPr>
          <w:p w:rsidR="0026589C" w:rsidRPr="00F8433C" w:rsidRDefault="0026589C" w:rsidP="00DE6A53">
            <w:pPr>
              <w:spacing w:line="233" w:lineRule="auto"/>
              <w:jc w:val="center"/>
              <w:rPr>
                <w:sz w:val="20"/>
                <w:szCs w:val="20"/>
              </w:rPr>
            </w:pPr>
            <w:r w:rsidRPr="00F8433C">
              <w:rPr>
                <w:sz w:val="20"/>
                <w:szCs w:val="20"/>
              </w:rPr>
              <w:t>2252370.24</w:t>
            </w:r>
          </w:p>
        </w:tc>
        <w:tc>
          <w:tcPr>
            <w:tcW w:w="2027"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216°55'36"</w:t>
            </w:r>
          </w:p>
        </w:tc>
        <w:tc>
          <w:tcPr>
            <w:tcW w:w="1453"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28.30</w:t>
            </w:r>
          </w:p>
        </w:tc>
        <w:tc>
          <w:tcPr>
            <w:tcW w:w="16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4-5</w:t>
            </w:r>
          </w:p>
        </w:tc>
      </w:tr>
      <w:tr w:rsidR="0026589C" w:rsidRPr="00322FE6" w:rsidTr="001E67C9">
        <w:trPr>
          <w:trHeight w:val="227"/>
        </w:trPr>
        <w:tc>
          <w:tcPr>
            <w:tcW w:w="9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5</w:t>
            </w:r>
          </w:p>
        </w:tc>
        <w:tc>
          <w:tcPr>
            <w:tcW w:w="1734" w:type="dxa"/>
            <w:shd w:val="clear" w:color="auto" w:fill="auto"/>
            <w:noWrap/>
          </w:tcPr>
          <w:p w:rsidR="0026589C" w:rsidRPr="00F8433C" w:rsidRDefault="0026589C" w:rsidP="00DE6A53">
            <w:pPr>
              <w:spacing w:line="233" w:lineRule="auto"/>
              <w:jc w:val="center"/>
              <w:rPr>
                <w:sz w:val="20"/>
                <w:szCs w:val="20"/>
              </w:rPr>
            </w:pPr>
            <w:r w:rsidRPr="00F8433C">
              <w:rPr>
                <w:sz w:val="20"/>
                <w:szCs w:val="20"/>
              </w:rPr>
              <w:t>483899.60</w:t>
            </w:r>
          </w:p>
        </w:tc>
        <w:tc>
          <w:tcPr>
            <w:tcW w:w="1701" w:type="dxa"/>
            <w:shd w:val="clear" w:color="auto" w:fill="auto"/>
            <w:noWrap/>
          </w:tcPr>
          <w:p w:rsidR="0026589C" w:rsidRPr="00F8433C" w:rsidRDefault="0026589C" w:rsidP="00DE6A53">
            <w:pPr>
              <w:spacing w:line="233" w:lineRule="auto"/>
              <w:jc w:val="center"/>
              <w:rPr>
                <w:sz w:val="20"/>
                <w:szCs w:val="20"/>
              </w:rPr>
            </w:pPr>
            <w:r w:rsidRPr="00F8433C">
              <w:rPr>
                <w:sz w:val="20"/>
                <w:szCs w:val="20"/>
              </w:rPr>
              <w:t>2252353.24</w:t>
            </w:r>
          </w:p>
        </w:tc>
        <w:tc>
          <w:tcPr>
            <w:tcW w:w="2027"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219°10'37"</w:t>
            </w:r>
          </w:p>
        </w:tc>
        <w:tc>
          <w:tcPr>
            <w:tcW w:w="1453"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14.71</w:t>
            </w:r>
          </w:p>
        </w:tc>
        <w:tc>
          <w:tcPr>
            <w:tcW w:w="16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5-6</w:t>
            </w:r>
          </w:p>
        </w:tc>
      </w:tr>
      <w:tr w:rsidR="0026589C" w:rsidRPr="00322FE6" w:rsidTr="001E67C9">
        <w:trPr>
          <w:trHeight w:val="227"/>
        </w:trPr>
        <w:tc>
          <w:tcPr>
            <w:tcW w:w="9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6</w:t>
            </w:r>
          </w:p>
        </w:tc>
        <w:tc>
          <w:tcPr>
            <w:tcW w:w="1734" w:type="dxa"/>
            <w:shd w:val="clear" w:color="auto" w:fill="auto"/>
            <w:noWrap/>
          </w:tcPr>
          <w:p w:rsidR="0026589C" w:rsidRPr="00F8433C" w:rsidRDefault="0026589C" w:rsidP="00DE6A53">
            <w:pPr>
              <w:spacing w:line="233" w:lineRule="auto"/>
              <w:jc w:val="center"/>
              <w:rPr>
                <w:sz w:val="20"/>
                <w:szCs w:val="20"/>
              </w:rPr>
            </w:pPr>
            <w:r w:rsidRPr="00F8433C">
              <w:rPr>
                <w:sz w:val="20"/>
                <w:szCs w:val="20"/>
              </w:rPr>
              <w:t>483888.20</w:t>
            </w:r>
          </w:p>
        </w:tc>
        <w:tc>
          <w:tcPr>
            <w:tcW w:w="1701" w:type="dxa"/>
            <w:shd w:val="clear" w:color="auto" w:fill="auto"/>
            <w:noWrap/>
          </w:tcPr>
          <w:p w:rsidR="0026589C" w:rsidRPr="00F8433C" w:rsidRDefault="0026589C" w:rsidP="00DE6A53">
            <w:pPr>
              <w:spacing w:line="233" w:lineRule="auto"/>
              <w:jc w:val="center"/>
              <w:rPr>
                <w:sz w:val="20"/>
                <w:szCs w:val="20"/>
              </w:rPr>
            </w:pPr>
            <w:r w:rsidRPr="00F8433C">
              <w:rPr>
                <w:sz w:val="20"/>
                <w:szCs w:val="20"/>
              </w:rPr>
              <w:t>2252343.95</w:t>
            </w:r>
          </w:p>
        </w:tc>
        <w:tc>
          <w:tcPr>
            <w:tcW w:w="2027"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343°44'48"</w:t>
            </w:r>
          </w:p>
        </w:tc>
        <w:tc>
          <w:tcPr>
            <w:tcW w:w="1453"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6.65</w:t>
            </w:r>
          </w:p>
        </w:tc>
        <w:tc>
          <w:tcPr>
            <w:tcW w:w="16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6-7</w:t>
            </w:r>
          </w:p>
        </w:tc>
      </w:tr>
      <w:tr w:rsidR="0026589C" w:rsidRPr="00322FE6" w:rsidTr="001E67C9">
        <w:trPr>
          <w:trHeight w:val="227"/>
        </w:trPr>
        <w:tc>
          <w:tcPr>
            <w:tcW w:w="9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7</w:t>
            </w:r>
          </w:p>
        </w:tc>
        <w:tc>
          <w:tcPr>
            <w:tcW w:w="1734" w:type="dxa"/>
            <w:shd w:val="clear" w:color="auto" w:fill="auto"/>
            <w:noWrap/>
          </w:tcPr>
          <w:p w:rsidR="0026589C" w:rsidRPr="00F8433C" w:rsidRDefault="0026589C" w:rsidP="00DE6A53">
            <w:pPr>
              <w:spacing w:line="233" w:lineRule="auto"/>
              <w:jc w:val="center"/>
              <w:rPr>
                <w:sz w:val="20"/>
                <w:szCs w:val="20"/>
              </w:rPr>
            </w:pPr>
            <w:r w:rsidRPr="00F8433C">
              <w:rPr>
                <w:sz w:val="20"/>
                <w:szCs w:val="20"/>
              </w:rPr>
              <w:t>483894.58</w:t>
            </w:r>
          </w:p>
        </w:tc>
        <w:tc>
          <w:tcPr>
            <w:tcW w:w="1701" w:type="dxa"/>
            <w:shd w:val="clear" w:color="auto" w:fill="auto"/>
            <w:noWrap/>
          </w:tcPr>
          <w:p w:rsidR="0026589C" w:rsidRPr="00F8433C" w:rsidRDefault="0026589C" w:rsidP="00DE6A53">
            <w:pPr>
              <w:spacing w:line="233" w:lineRule="auto"/>
              <w:jc w:val="center"/>
              <w:rPr>
                <w:sz w:val="20"/>
                <w:szCs w:val="20"/>
              </w:rPr>
            </w:pPr>
            <w:r w:rsidRPr="00F8433C">
              <w:rPr>
                <w:sz w:val="20"/>
                <w:szCs w:val="20"/>
              </w:rPr>
              <w:t>2252342.09</w:t>
            </w:r>
          </w:p>
        </w:tc>
        <w:tc>
          <w:tcPr>
            <w:tcW w:w="2027"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70°28'32"</w:t>
            </w:r>
          </w:p>
        </w:tc>
        <w:tc>
          <w:tcPr>
            <w:tcW w:w="1453"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8.65</w:t>
            </w:r>
          </w:p>
        </w:tc>
        <w:tc>
          <w:tcPr>
            <w:tcW w:w="16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7-8</w:t>
            </w:r>
          </w:p>
        </w:tc>
      </w:tr>
      <w:tr w:rsidR="0026589C" w:rsidRPr="00322FE6" w:rsidTr="001E67C9">
        <w:trPr>
          <w:trHeight w:val="227"/>
        </w:trPr>
        <w:tc>
          <w:tcPr>
            <w:tcW w:w="9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8</w:t>
            </w:r>
          </w:p>
        </w:tc>
        <w:tc>
          <w:tcPr>
            <w:tcW w:w="1734" w:type="dxa"/>
            <w:shd w:val="clear" w:color="auto" w:fill="auto"/>
            <w:noWrap/>
          </w:tcPr>
          <w:p w:rsidR="0026589C" w:rsidRPr="00F8433C" w:rsidRDefault="0026589C" w:rsidP="00DE6A53">
            <w:pPr>
              <w:spacing w:line="233" w:lineRule="auto"/>
              <w:jc w:val="center"/>
              <w:rPr>
                <w:sz w:val="20"/>
                <w:szCs w:val="20"/>
              </w:rPr>
            </w:pPr>
            <w:r w:rsidRPr="00F8433C">
              <w:rPr>
                <w:sz w:val="20"/>
                <w:szCs w:val="20"/>
              </w:rPr>
              <w:t>483897.47</w:t>
            </w:r>
          </w:p>
        </w:tc>
        <w:tc>
          <w:tcPr>
            <w:tcW w:w="1701" w:type="dxa"/>
            <w:shd w:val="clear" w:color="auto" w:fill="auto"/>
            <w:noWrap/>
          </w:tcPr>
          <w:p w:rsidR="0026589C" w:rsidRPr="00F8433C" w:rsidRDefault="0026589C" w:rsidP="00DE6A53">
            <w:pPr>
              <w:spacing w:line="233" w:lineRule="auto"/>
              <w:jc w:val="center"/>
              <w:rPr>
                <w:sz w:val="20"/>
                <w:szCs w:val="20"/>
              </w:rPr>
            </w:pPr>
            <w:r w:rsidRPr="00F8433C">
              <w:rPr>
                <w:sz w:val="20"/>
                <w:szCs w:val="20"/>
              </w:rPr>
              <w:t>2252350.24</w:t>
            </w:r>
          </w:p>
        </w:tc>
        <w:tc>
          <w:tcPr>
            <w:tcW w:w="2027"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255°10'31"</w:t>
            </w:r>
          </w:p>
        </w:tc>
        <w:tc>
          <w:tcPr>
            <w:tcW w:w="1453"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8.64</w:t>
            </w:r>
          </w:p>
        </w:tc>
        <w:tc>
          <w:tcPr>
            <w:tcW w:w="16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8-9</w:t>
            </w:r>
          </w:p>
        </w:tc>
      </w:tr>
      <w:tr w:rsidR="0026589C" w:rsidRPr="00322FE6" w:rsidTr="001E67C9">
        <w:trPr>
          <w:trHeight w:val="227"/>
        </w:trPr>
        <w:tc>
          <w:tcPr>
            <w:tcW w:w="9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9</w:t>
            </w:r>
          </w:p>
        </w:tc>
        <w:tc>
          <w:tcPr>
            <w:tcW w:w="1734" w:type="dxa"/>
            <w:shd w:val="clear" w:color="auto" w:fill="auto"/>
            <w:noWrap/>
          </w:tcPr>
          <w:p w:rsidR="0026589C" w:rsidRPr="00F8433C" w:rsidRDefault="0026589C" w:rsidP="00DE6A53">
            <w:pPr>
              <w:spacing w:line="233" w:lineRule="auto"/>
              <w:jc w:val="center"/>
              <w:rPr>
                <w:sz w:val="20"/>
                <w:szCs w:val="20"/>
              </w:rPr>
            </w:pPr>
            <w:r w:rsidRPr="00F8433C">
              <w:rPr>
                <w:sz w:val="20"/>
                <w:szCs w:val="20"/>
              </w:rPr>
              <w:t>483895.26</w:t>
            </w:r>
          </w:p>
        </w:tc>
        <w:tc>
          <w:tcPr>
            <w:tcW w:w="1701" w:type="dxa"/>
            <w:shd w:val="clear" w:color="auto" w:fill="auto"/>
            <w:noWrap/>
          </w:tcPr>
          <w:p w:rsidR="0026589C" w:rsidRPr="00F8433C" w:rsidRDefault="0026589C" w:rsidP="00DE6A53">
            <w:pPr>
              <w:spacing w:line="233" w:lineRule="auto"/>
              <w:jc w:val="center"/>
              <w:rPr>
                <w:sz w:val="20"/>
                <w:szCs w:val="20"/>
              </w:rPr>
            </w:pPr>
            <w:r w:rsidRPr="00F8433C">
              <w:rPr>
                <w:sz w:val="20"/>
                <w:szCs w:val="20"/>
              </w:rPr>
              <w:t>2252341.89</w:t>
            </w:r>
          </w:p>
        </w:tc>
        <w:tc>
          <w:tcPr>
            <w:tcW w:w="2027"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343°43'33"</w:t>
            </w:r>
          </w:p>
        </w:tc>
        <w:tc>
          <w:tcPr>
            <w:tcW w:w="1453"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28.01</w:t>
            </w:r>
          </w:p>
        </w:tc>
        <w:tc>
          <w:tcPr>
            <w:tcW w:w="16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9-1</w:t>
            </w:r>
          </w:p>
        </w:tc>
      </w:tr>
      <w:tr w:rsidR="0026589C" w:rsidRPr="00322FE6" w:rsidTr="001E67C9">
        <w:trPr>
          <w:trHeight w:val="227"/>
        </w:trPr>
        <w:tc>
          <w:tcPr>
            <w:tcW w:w="9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10</w:t>
            </w:r>
          </w:p>
        </w:tc>
        <w:tc>
          <w:tcPr>
            <w:tcW w:w="1734" w:type="dxa"/>
            <w:shd w:val="clear" w:color="auto" w:fill="auto"/>
            <w:noWrap/>
          </w:tcPr>
          <w:p w:rsidR="0026589C" w:rsidRPr="00F8433C" w:rsidRDefault="0026589C" w:rsidP="00DE6A53">
            <w:pPr>
              <w:spacing w:line="233" w:lineRule="auto"/>
              <w:jc w:val="center"/>
              <w:rPr>
                <w:sz w:val="20"/>
                <w:szCs w:val="20"/>
              </w:rPr>
            </w:pPr>
            <w:r w:rsidRPr="00F8433C">
              <w:rPr>
                <w:sz w:val="20"/>
                <w:szCs w:val="20"/>
              </w:rPr>
              <w:t>483943.07</w:t>
            </w:r>
          </w:p>
        </w:tc>
        <w:tc>
          <w:tcPr>
            <w:tcW w:w="1701" w:type="dxa"/>
            <w:shd w:val="clear" w:color="auto" w:fill="auto"/>
            <w:noWrap/>
          </w:tcPr>
          <w:p w:rsidR="0026589C" w:rsidRPr="00F8433C" w:rsidRDefault="0026589C" w:rsidP="00DE6A53">
            <w:pPr>
              <w:spacing w:line="233" w:lineRule="auto"/>
              <w:jc w:val="center"/>
              <w:rPr>
                <w:sz w:val="20"/>
                <w:szCs w:val="20"/>
              </w:rPr>
            </w:pPr>
            <w:r w:rsidRPr="00F8433C">
              <w:rPr>
                <w:sz w:val="20"/>
                <w:szCs w:val="20"/>
              </w:rPr>
              <w:t>2252361.27</w:t>
            </w:r>
          </w:p>
        </w:tc>
        <w:tc>
          <w:tcPr>
            <w:tcW w:w="2027"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13°13'27"</w:t>
            </w:r>
          </w:p>
        </w:tc>
        <w:tc>
          <w:tcPr>
            <w:tcW w:w="1453"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11.98</w:t>
            </w:r>
          </w:p>
        </w:tc>
        <w:tc>
          <w:tcPr>
            <w:tcW w:w="16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10-11</w:t>
            </w:r>
          </w:p>
        </w:tc>
      </w:tr>
      <w:tr w:rsidR="0026589C" w:rsidRPr="00322FE6" w:rsidTr="001E67C9">
        <w:trPr>
          <w:trHeight w:val="227"/>
        </w:trPr>
        <w:tc>
          <w:tcPr>
            <w:tcW w:w="9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11</w:t>
            </w:r>
          </w:p>
        </w:tc>
        <w:tc>
          <w:tcPr>
            <w:tcW w:w="1734" w:type="dxa"/>
            <w:shd w:val="clear" w:color="auto" w:fill="auto"/>
            <w:noWrap/>
          </w:tcPr>
          <w:p w:rsidR="0026589C" w:rsidRPr="00F8433C" w:rsidRDefault="0026589C" w:rsidP="00DE6A53">
            <w:pPr>
              <w:spacing w:line="233" w:lineRule="auto"/>
              <w:jc w:val="center"/>
              <w:rPr>
                <w:sz w:val="20"/>
                <w:szCs w:val="20"/>
              </w:rPr>
            </w:pPr>
            <w:r w:rsidRPr="00F8433C">
              <w:rPr>
                <w:sz w:val="20"/>
                <w:szCs w:val="20"/>
              </w:rPr>
              <w:t>483954.73</w:t>
            </w:r>
          </w:p>
        </w:tc>
        <w:tc>
          <w:tcPr>
            <w:tcW w:w="1701" w:type="dxa"/>
            <w:shd w:val="clear" w:color="auto" w:fill="auto"/>
            <w:noWrap/>
          </w:tcPr>
          <w:p w:rsidR="0026589C" w:rsidRPr="00F8433C" w:rsidRDefault="0026589C" w:rsidP="00DE6A53">
            <w:pPr>
              <w:spacing w:line="233" w:lineRule="auto"/>
              <w:jc w:val="center"/>
              <w:rPr>
                <w:sz w:val="20"/>
                <w:szCs w:val="20"/>
              </w:rPr>
            </w:pPr>
            <w:r w:rsidRPr="00F8433C">
              <w:rPr>
                <w:sz w:val="20"/>
                <w:szCs w:val="20"/>
              </w:rPr>
              <w:t>2252364.01</w:t>
            </w:r>
          </w:p>
        </w:tc>
        <w:tc>
          <w:tcPr>
            <w:tcW w:w="2027"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103°1'28"</w:t>
            </w:r>
          </w:p>
        </w:tc>
        <w:tc>
          <w:tcPr>
            <w:tcW w:w="1453"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33.10</w:t>
            </w:r>
          </w:p>
        </w:tc>
        <w:tc>
          <w:tcPr>
            <w:tcW w:w="16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11-12</w:t>
            </w:r>
          </w:p>
        </w:tc>
      </w:tr>
      <w:tr w:rsidR="0026589C" w:rsidRPr="00322FE6" w:rsidTr="001E67C9">
        <w:trPr>
          <w:trHeight w:val="227"/>
        </w:trPr>
        <w:tc>
          <w:tcPr>
            <w:tcW w:w="9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12</w:t>
            </w:r>
          </w:p>
        </w:tc>
        <w:tc>
          <w:tcPr>
            <w:tcW w:w="1734" w:type="dxa"/>
            <w:shd w:val="clear" w:color="auto" w:fill="auto"/>
            <w:noWrap/>
          </w:tcPr>
          <w:p w:rsidR="0026589C" w:rsidRPr="00F8433C" w:rsidRDefault="0026589C" w:rsidP="00DE6A53">
            <w:pPr>
              <w:spacing w:line="233" w:lineRule="auto"/>
              <w:jc w:val="center"/>
              <w:rPr>
                <w:sz w:val="20"/>
                <w:szCs w:val="20"/>
              </w:rPr>
            </w:pPr>
            <w:r w:rsidRPr="00F8433C">
              <w:rPr>
                <w:sz w:val="20"/>
                <w:szCs w:val="20"/>
              </w:rPr>
              <w:t>483947.27</w:t>
            </w:r>
          </w:p>
        </w:tc>
        <w:tc>
          <w:tcPr>
            <w:tcW w:w="1701" w:type="dxa"/>
            <w:shd w:val="clear" w:color="auto" w:fill="auto"/>
            <w:noWrap/>
          </w:tcPr>
          <w:p w:rsidR="0026589C" w:rsidRPr="00F8433C" w:rsidRDefault="0026589C" w:rsidP="00DE6A53">
            <w:pPr>
              <w:spacing w:line="233" w:lineRule="auto"/>
              <w:jc w:val="center"/>
              <w:rPr>
                <w:sz w:val="20"/>
                <w:szCs w:val="20"/>
              </w:rPr>
            </w:pPr>
            <w:r w:rsidRPr="00F8433C">
              <w:rPr>
                <w:sz w:val="20"/>
                <w:szCs w:val="20"/>
              </w:rPr>
              <w:t>2252396.26</w:t>
            </w:r>
          </w:p>
        </w:tc>
        <w:tc>
          <w:tcPr>
            <w:tcW w:w="2027"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193°10'50"</w:t>
            </w:r>
          </w:p>
        </w:tc>
        <w:tc>
          <w:tcPr>
            <w:tcW w:w="1453"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6.01</w:t>
            </w:r>
          </w:p>
        </w:tc>
        <w:tc>
          <w:tcPr>
            <w:tcW w:w="16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12-13</w:t>
            </w:r>
          </w:p>
        </w:tc>
      </w:tr>
      <w:tr w:rsidR="0026589C" w:rsidRPr="00322FE6" w:rsidTr="001E67C9">
        <w:trPr>
          <w:trHeight w:val="227"/>
        </w:trPr>
        <w:tc>
          <w:tcPr>
            <w:tcW w:w="9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13</w:t>
            </w:r>
          </w:p>
        </w:tc>
        <w:tc>
          <w:tcPr>
            <w:tcW w:w="1734" w:type="dxa"/>
            <w:shd w:val="clear" w:color="auto" w:fill="auto"/>
            <w:noWrap/>
          </w:tcPr>
          <w:p w:rsidR="0026589C" w:rsidRPr="00F8433C" w:rsidRDefault="0026589C" w:rsidP="00DE6A53">
            <w:pPr>
              <w:spacing w:line="233" w:lineRule="auto"/>
              <w:jc w:val="center"/>
              <w:rPr>
                <w:sz w:val="20"/>
                <w:szCs w:val="20"/>
              </w:rPr>
            </w:pPr>
            <w:r w:rsidRPr="00F8433C">
              <w:rPr>
                <w:sz w:val="20"/>
                <w:szCs w:val="20"/>
              </w:rPr>
              <w:t>483941.42</w:t>
            </w:r>
          </w:p>
        </w:tc>
        <w:tc>
          <w:tcPr>
            <w:tcW w:w="1701" w:type="dxa"/>
            <w:shd w:val="clear" w:color="auto" w:fill="auto"/>
            <w:noWrap/>
          </w:tcPr>
          <w:p w:rsidR="0026589C" w:rsidRPr="00F8433C" w:rsidRDefault="0026589C" w:rsidP="00DE6A53">
            <w:pPr>
              <w:spacing w:line="233" w:lineRule="auto"/>
              <w:jc w:val="center"/>
              <w:rPr>
                <w:sz w:val="20"/>
                <w:szCs w:val="20"/>
              </w:rPr>
            </w:pPr>
            <w:r w:rsidRPr="00F8433C">
              <w:rPr>
                <w:sz w:val="20"/>
                <w:szCs w:val="20"/>
              </w:rPr>
              <w:t>2252394.89</w:t>
            </w:r>
          </w:p>
        </w:tc>
        <w:tc>
          <w:tcPr>
            <w:tcW w:w="2027"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283°0'13"</w:t>
            </w:r>
          </w:p>
        </w:tc>
        <w:tc>
          <w:tcPr>
            <w:tcW w:w="1453"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4.84</w:t>
            </w:r>
          </w:p>
        </w:tc>
        <w:tc>
          <w:tcPr>
            <w:tcW w:w="16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13-14</w:t>
            </w:r>
          </w:p>
        </w:tc>
      </w:tr>
      <w:tr w:rsidR="0026589C" w:rsidRPr="00322FE6" w:rsidTr="001E67C9">
        <w:trPr>
          <w:trHeight w:val="227"/>
        </w:trPr>
        <w:tc>
          <w:tcPr>
            <w:tcW w:w="9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14</w:t>
            </w:r>
          </w:p>
        </w:tc>
        <w:tc>
          <w:tcPr>
            <w:tcW w:w="1734" w:type="dxa"/>
            <w:shd w:val="clear" w:color="auto" w:fill="auto"/>
            <w:noWrap/>
          </w:tcPr>
          <w:p w:rsidR="0026589C" w:rsidRPr="00F8433C" w:rsidRDefault="0026589C" w:rsidP="00DE6A53">
            <w:pPr>
              <w:spacing w:line="233" w:lineRule="auto"/>
              <w:jc w:val="center"/>
              <w:rPr>
                <w:sz w:val="20"/>
                <w:szCs w:val="20"/>
              </w:rPr>
            </w:pPr>
            <w:r w:rsidRPr="00F8433C">
              <w:rPr>
                <w:sz w:val="20"/>
                <w:szCs w:val="20"/>
              </w:rPr>
              <w:t>483942.51</w:t>
            </w:r>
          </w:p>
        </w:tc>
        <w:tc>
          <w:tcPr>
            <w:tcW w:w="1701" w:type="dxa"/>
            <w:shd w:val="clear" w:color="auto" w:fill="auto"/>
            <w:noWrap/>
          </w:tcPr>
          <w:p w:rsidR="0026589C" w:rsidRPr="00F8433C" w:rsidRDefault="0026589C" w:rsidP="00DE6A53">
            <w:pPr>
              <w:spacing w:line="233" w:lineRule="auto"/>
              <w:jc w:val="center"/>
              <w:rPr>
                <w:sz w:val="20"/>
                <w:szCs w:val="20"/>
              </w:rPr>
            </w:pPr>
            <w:r w:rsidRPr="00F8433C">
              <w:rPr>
                <w:sz w:val="20"/>
                <w:szCs w:val="20"/>
              </w:rPr>
              <w:t>2252390.17</w:t>
            </w:r>
          </w:p>
        </w:tc>
        <w:tc>
          <w:tcPr>
            <w:tcW w:w="2027"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193°2'16"</w:t>
            </w:r>
          </w:p>
        </w:tc>
        <w:tc>
          <w:tcPr>
            <w:tcW w:w="1453"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5.98</w:t>
            </w:r>
          </w:p>
        </w:tc>
        <w:tc>
          <w:tcPr>
            <w:tcW w:w="16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14-15</w:t>
            </w:r>
          </w:p>
        </w:tc>
      </w:tr>
      <w:tr w:rsidR="0026589C" w:rsidRPr="00322FE6" w:rsidTr="001E67C9">
        <w:trPr>
          <w:trHeight w:val="227"/>
        </w:trPr>
        <w:tc>
          <w:tcPr>
            <w:tcW w:w="9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15</w:t>
            </w:r>
          </w:p>
        </w:tc>
        <w:tc>
          <w:tcPr>
            <w:tcW w:w="1734" w:type="dxa"/>
            <w:shd w:val="clear" w:color="auto" w:fill="auto"/>
            <w:noWrap/>
          </w:tcPr>
          <w:p w:rsidR="0026589C" w:rsidRPr="00F8433C" w:rsidRDefault="0026589C" w:rsidP="00DE6A53">
            <w:pPr>
              <w:spacing w:line="233" w:lineRule="auto"/>
              <w:jc w:val="center"/>
              <w:rPr>
                <w:sz w:val="20"/>
                <w:szCs w:val="20"/>
              </w:rPr>
            </w:pPr>
            <w:r w:rsidRPr="00F8433C">
              <w:rPr>
                <w:sz w:val="20"/>
                <w:szCs w:val="20"/>
              </w:rPr>
              <w:t>483936.68</w:t>
            </w:r>
          </w:p>
        </w:tc>
        <w:tc>
          <w:tcPr>
            <w:tcW w:w="1701" w:type="dxa"/>
            <w:shd w:val="clear" w:color="auto" w:fill="auto"/>
            <w:noWrap/>
          </w:tcPr>
          <w:p w:rsidR="0026589C" w:rsidRPr="00F8433C" w:rsidRDefault="0026589C" w:rsidP="00DE6A53">
            <w:pPr>
              <w:spacing w:line="233" w:lineRule="auto"/>
              <w:jc w:val="center"/>
              <w:rPr>
                <w:sz w:val="20"/>
                <w:szCs w:val="20"/>
              </w:rPr>
            </w:pPr>
            <w:r w:rsidRPr="00F8433C">
              <w:rPr>
                <w:sz w:val="20"/>
                <w:szCs w:val="20"/>
              </w:rPr>
              <w:t>2252388.82</w:t>
            </w:r>
          </w:p>
        </w:tc>
        <w:tc>
          <w:tcPr>
            <w:tcW w:w="2027"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283°3'30"</w:t>
            </w:r>
          </w:p>
        </w:tc>
        <w:tc>
          <w:tcPr>
            <w:tcW w:w="1453"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28.28</w:t>
            </w:r>
          </w:p>
        </w:tc>
        <w:tc>
          <w:tcPr>
            <w:tcW w:w="1660" w:type="dxa"/>
            <w:shd w:val="clear" w:color="auto" w:fill="auto"/>
            <w:noWrap/>
            <w:hideMark/>
          </w:tcPr>
          <w:p w:rsidR="0026589C" w:rsidRPr="00F8433C" w:rsidRDefault="0026589C" w:rsidP="00EF24FB">
            <w:pPr>
              <w:spacing w:line="233" w:lineRule="auto"/>
              <w:jc w:val="center"/>
              <w:rPr>
                <w:sz w:val="20"/>
                <w:szCs w:val="20"/>
              </w:rPr>
            </w:pPr>
            <w:r w:rsidRPr="00F8433C">
              <w:rPr>
                <w:sz w:val="20"/>
                <w:szCs w:val="20"/>
              </w:rPr>
              <w:t>15-10</w:t>
            </w:r>
          </w:p>
        </w:tc>
      </w:tr>
    </w:tbl>
    <w:p w:rsidR="00F8433C" w:rsidRPr="009B7638" w:rsidRDefault="00F8433C" w:rsidP="00EF24FB">
      <w:pPr>
        <w:pStyle w:val="afa"/>
        <w:spacing w:before="100" w:after="100"/>
        <w:ind w:firstLine="0"/>
        <w:rPr>
          <w:rFonts w:ascii="Times New Roman" w:hAnsi="Times New Roman"/>
          <w:b/>
          <w:sz w:val="24"/>
          <w:szCs w:val="24"/>
        </w:rPr>
      </w:pPr>
      <w:r>
        <w:rPr>
          <w:rFonts w:ascii="Times New Roman" w:hAnsi="Times New Roman"/>
          <w:b/>
          <w:sz w:val="24"/>
          <w:szCs w:val="24"/>
        </w:rPr>
        <w:t>Таблица 2.6.2</w:t>
      </w:r>
      <w:r w:rsidRPr="009B7638">
        <w:rPr>
          <w:rFonts w:ascii="Times New Roman" w:hAnsi="Times New Roman"/>
          <w:b/>
          <w:sz w:val="24"/>
          <w:szCs w:val="24"/>
        </w:rPr>
        <w:t xml:space="preserve"> - Ведомость пересечения границ зон планируемого размещения линейного объекта с объектом строительства </w:t>
      </w:r>
      <w:r>
        <w:rPr>
          <w:rFonts w:ascii="Times New Roman" w:hAnsi="Times New Roman"/>
          <w:b/>
          <w:sz w:val="24"/>
          <w:szCs w:val="24"/>
        </w:rPr>
        <w:t>2606П «</w:t>
      </w:r>
      <w:r w:rsidRPr="00F8433C">
        <w:rPr>
          <w:rFonts w:ascii="Times New Roman" w:hAnsi="Times New Roman"/>
          <w:b/>
          <w:sz w:val="24"/>
          <w:szCs w:val="24"/>
        </w:rPr>
        <w:t>Сбор нефти и газа со скважины</w:t>
      </w:r>
      <w:r>
        <w:rPr>
          <w:rFonts w:ascii="Times New Roman" w:hAnsi="Times New Roman"/>
          <w:b/>
          <w:sz w:val="24"/>
          <w:szCs w:val="24"/>
        </w:rPr>
        <w:t>№ 592 Боровского месторождения»</w:t>
      </w:r>
    </w:p>
    <w:tbl>
      <w:tblPr>
        <w:tblW w:w="9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734"/>
        <w:gridCol w:w="1701"/>
        <w:gridCol w:w="2027"/>
        <w:gridCol w:w="1453"/>
        <w:gridCol w:w="1660"/>
      </w:tblGrid>
      <w:tr w:rsidR="00F8433C" w:rsidRPr="00322FE6" w:rsidTr="00DE6A53">
        <w:trPr>
          <w:trHeight w:val="227"/>
        </w:trPr>
        <w:tc>
          <w:tcPr>
            <w:tcW w:w="960" w:type="dxa"/>
            <w:shd w:val="clear" w:color="auto" w:fill="auto"/>
            <w:noWrap/>
            <w:vAlign w:val="center"/>
            <w:hideMark/>
          </w:tcPr>
          <w:p w:rsidR="00F8433C" w:rsidRPr="00F8433C" w:rsidRDefault="00F8433C" w:rsidP="00EF24FB">
            <w:pPr>
              <w:suppressAutoHyphens w:val="0"/>
              <w:spacing w:line="233" w:lineRule="auto"/>
              <w:jc w:val="center"/>
              <w:rPr>
                <w:color w:val="000000"/>
                <w:sz w:val="20"/>
                <w:szCs w:val="20"/>
                <w:lang w:eastAsia="ru-RU"/>
              </w:rPr>
            </w:pPr>
            <w:r w:rsidRPr="00F8433C">
              <w:rPr>
                <w:color w:val="000000"/>
                <w:sz w:val="20"/>
                <w:szCs w:val="20"/>
                <w:lang w:eastAsia="ru-RU"/>
              </w:rPr>
              <w:t>№</w:t>
            </w:r>
          </w:p>
        </w:tc>
        <w:tc>
          <w:tcPr>
            <w:tcW w:w="1734" w:type="dxa"/>
            <w:shd w:val="clear" w:color="auto" w:fill="auto"/>
            <w:noWrap/>
            <w:vAlign w:val="center"/>
            <w:hideMark/>
          </w:tcPr>
          <w:p w:rsidR="00F8433C" w:rsidRPr="00F8433C" w:rsidRDefault="00F8433C" w:rsidP="00EF24FB">
            <w:pPr>
              <w:suppressAutoHyphens w:val="0"/>
              <w:spacing w:line="233" w:lineRule="auto"/>
              <w:jc w:val="center"/>
              <w:rPr>
                <w:color w:val="000000"/>
                <w:sz w:val="20"/>
                <w:szCs w:val="20"/>
                <w:lang w:eastAsia="ru-RU"/>
              </w:rPr>
            </w:pPr>
            <w:r w:rsidRPr="00F8433C">
              <w:rPr>
                <w:color w:val="000000"/>
                <w:sz w:val="20"/>
                <w:szCs w:val="20"/>
                <w:lang w:val="en-US" w:eastAsia="ru-RU"/>
              </w:rPr>
              <w:t>X</w:t>
            </w:r>
          </w:p>
        </w:tc>
        <w:tc>
          <w:tcPr>
            <w:tcW w:w="1701" w:type="dxa"/>
            <w:shd w:val="clear" w:color="auto" w:fill="auto"/>
            <w:noWrap/>
            <w:vAlign w:val="center"/>
            <w:hideMark/>
          </w:tcPr>
          <w:p w:rsidR="00F8433C" w:rsidRPr="00F8433C" w:rsidRDefault="00F8433C" w:rsidP="00EF24FB">
            <w:pPr>
              <w:suppressAutoHyphens w:val="0"/>
              <w:spacing w:line="233" w:lineRule="auto"/>
              <w:jc w:val="center"/>
              <w:rPr>
                <w:color w:val="000000"/>
                <w:sz w:val="20"/>
                <w:szCs w:val="20"/>
                <w:lang w:eastAsia="ru-RU"/>
              </w:rPr>
            </w:pPr>
            <w:r w:rsidRPr="00F8433C">
              <w:rPr>
                <w:color w:val="000000"/>
                <w:sz w:val="20"/>
                <w:szCs w:val="20"/>
                <w:lang w:val="en-US" w:eastAsia="ru-RU"/>
              </w:rPr>
              <w:t>Y</w:t>
            </w:r>
          </w:p>
        </w:tc>
        <w:tc>
          <w:tcPr>
            <w:tcW w:w="2027" w:type="dxa"/>
            <w:shd w:val="clear" w:color="auto" w:fill="auto"/>
            <w:vAlign w:val="center"/>
            <w:hideMark/>
          </w:tcPr>
          <w:p w:rsidR="00F8433C" w:rsidRPr="00F8433C" w:rsidRDefault="00F8433C" w:rsidP="00EF24FB">
            <w:pPr>
              <w:suppressAutoHyphens w:val="0"/>
              <w:spacing w:line="233" w:lineRule="auto"/>
              <w:jc w:val="center"/>
              <w:rPr>
                <w:color w:val="000000"/>
                <w:sz w:val="20"/>
                <w:szCs w:val="20"/>
                <w:lang w:eastAsia="ru-RU"/>
              </w:rPr>
            </w:pPr>
            <w:r w:rsidRPr="00F8433C">
              <w:rPr>
                <w:color w:val="000000"/>
                <w:sz w:val="20"/>
                <w:szCs w:val="20"/>
                <w:lang w:eastAsia="ru-RU"/>
              </w:rPr>
              <w:t>Дирекционный угол</w:t>
            </w:r>
          </w:p>
        </w:tc>
        <w:tc>
          <w:tcPr>
            <w:tcW w:w="1453" w:type="dxa"/>
            <w:shd w:val="clear" w:color="auto" w:fill="auto"/>
            <w:noWrap/>
            <w:vAlign w:val="center"/>
            <w:hideMark/>
          </w:tcPr>
          <w:p w:rsidR="00F8433C" w:rsidRPr="00F8433C" w:rsidRDefault="00F8433C" w:rsidP="00EF24FB">
            <w:pPr>
              <w:suppressAutoHyphens w:val="0"/>
              <w:spacing w:line="233" w:lineRule="auto"/>
              <w:jc w:val="center"/>
              <w:rPr>
                <w:color w:val="000000"/>
                <w:sz w:val="20"/>
                <w:szCs w:val="20"/>
                <w:lang w:eastAsia="ru-RU"/>
              </w:rPr>
            </w:pPr>
            <w:r w:rsidRPr="00F8433C">
              <w:rPr>
                <w:color w:val="000000"/>
                <w:sz w:val="20"/>
                <w:szCs w:val="20"/>
                <w:lang w:eastAsia="ru-RU"/>
              </w:rPr>
              <w:t>Длина</w:t>
            </w:r>
          </w:p>
        </w:tc>
        <w:tc>
          <w:tcPr>
            <w:tcW w:w="1660" w:type="dxa"/>
            <w:shd w:val="clear" w:color="auto" w:fill="auto"/>
            <w:noWrap/>
            <w:vAlign w:val="center"/>
            <w:hideMark/>
          </w:tcPr>
          <w:p w:rsidR="00F8433C" w:rsidRPr="00F8433C" w:rsidRDefault="00F8433C" w:rsidP="00EF24FB">
            <w:pPr>
              <w:suppressAutoHyphens w:val="0"/>
              <w:spacing w:line="233" w:lineRule="auto"/>
              <w:jc w:val="center"/>
              <w:rPr>
                <w:color w:val="000000"/>
                <w:sz w:val="20"/>
                <w:szCs w:val="20"/>
                <w:lang w:eastAsia="ru-RU"/>
              </w:rPr>
            </w:pPr>
            <w:r w:rsidRPr="00F8433C">
              <w:rPr>
                <w:color w:val="000000"/>
                <w:sz w:val="20"/>
                <w:szCs w:val="20"/>
                <w:lang w:eastAsia="ru-RU"/>
              </w:rPr>
              <w:t>Направление</w:t>
            </w:r>
          </w:p>
        </w:tc>
      </w:tr>
      <w:tr w:rsidR="0026589C" w:rsidRPr="00322FE6" w:rsidTr="00DE6A53">
        <w:trPr>
          <w:trHeight w:val="227"/>
        </w:trPr>
        <w:tc>
          <w:tcPr>
            <w:tcW w:w="9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1</w:t>
            </w:r>
          </w:p>
        </w:tc>
        <w:tc>
          <w:tcPr>
            <w:tcW w:w="1734" w:type="dxa"/>
            <w:shd w:val="clear" w:color="auto" w:fill="auto"/>
            <w:noWrap/>
          </w:tcPr>
          <w:p w:rsidR="0026589C" w:rsidRPr="00EF24FB" w:rsidRDefault="0026589C" w:rsidP="00DE6A53">
            <w:pPr>
              <w:spacing w:line="233" w:lineRule="auto"/>
              <w:jc w:val="center"/>
              <w:rPr>
                <w:sz w:val="20"/>
                <w:szCs w:val="20"/>
              </w:rPr>
            </w:pPr>
            <w:r w:rsidRPr="00EF24FB">
              <w:rPr>
                <w:sz w:val="20"/>
                <w:szCs w:val="20"/>
              </w:rPr>
              <w:t>483913.48</w:t>
            </w:r>
          </w:p>
        </w:tc>
        <w:tc>
          <w:tcPr>
            <w:tcW w:w="1701" w:type="dxa"/>
            <w:shd w:val="clear" w:color="auto" w:fill="auto"/>
            <w:noWrap/>
          </w:tcPr>
          <w:p w:rsidR="0026589C" w:rsidRPr="00EF24FB" w:rsidRDefault="0026589C" w:rsidP="00DE6A53">
            <w:pPr>
              <w:spacing w:line="233" w:lineRule="auto"/>
              <w:jc w:val="center"/>
              <w:rPr>
                <w:sz w:val="20"/>
                <w:szCs w:val="20"/>
              </w:rPr>
            </w:pPr>
            <w:r w:rsidRPr="00EF24FB">
              <w:rPr>
                <w:sz w:val="20"/>
                <w:szCs w:val="20"/>
              </w:rPr>
              <w:t>2252336.57</w:t>
            </w:r>
          </w:p>
        </w:tc>
        <w:tc>
          <w:tcPr>
            <w:tcW w:w="2027"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75°13'37"</w:t>
            </w:r>
          </w:p>
        </w:tc>
        <w:tc>
          <w:tcPr>
            <w:tcW w:w="1453"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34.51</w:t>
            </w:r>
          </w:p>
        </w:tc>
        <w:tc>
          <w:tcPr>
            <w:tcW w:w="16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1-2</w:t>
            </w:r>
          </w:p>
        </w:tc>
      </w:tr>
      <w:tr w:rsidR="0026589C" w:rsidRPr="00322FE6" w:rsidTr="00DE6A53">
        <w:trPr>
          <w:trHeight w:val="227"/>
        </w:trPr>
        <w:tc>
          <w:tcPr>
            <w:tcW w:w="9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2</w:t>
            </w:r>
          </w:p>
        </w:tc>
        <w:tc>
          <w:tcPr>
            <w:tcW w:w="1734" w:type="dxa"/>
            <w:shd w:val="clear" w:color="auto" w:fill="auto"/>
            <w:noWrap/>
          </w:tcPr>
          <w:p w:rsidR="0026589C" w:rsidRPr="00EF24FB" w:rsidRDefault="0026589C" w:rsidP="00DE6A53">
            <w:pPr>
              <w:spacing w:line="233" w:lineRule="auto"/>
              <w:jc w:val="center"/>
              <w:rPr>
                <w:sz w:val="20"/>
                <w:szCs w:val="20"/>
              </w:rPr>
            </w:pPr>
            <w:r w:rsidRPr="00EF24FB">
              <w:rPr>
                <w:sz w:val="20"/>
                <w:szCs w:val="20"/>
              </w:rPr>
              <w:t>483922.28</w:t>
            </w:r>
          </w:p>
        </w:tc>
        <w:tc>
          <w:tcPr>
            <w:tcW w:w="1701" w:type="dxa"/>
            <w:shd w:val="clear" w:color="auto" w:fill="auto"/>
            <w:noWrap/>
          </w:tcPr>
          <w:p w:rsidR="0026589C" w:rsidRPr="00EF24FB" w:rsidRDefault="0026589C" w:rsidP="00DE6A53">
            <w:pPr>
              <w:spacing w:line="233" w:lineRule="auto"/>
              <w:jc w:val="center"/>
              <w:rPr>
                <w:sz w:val="20"/>
                <w:szCs w:val="20"/>
              </w:rPr>
            </w:pPr>
            <w:r w:rsidRPr="00EF24FB">
              <w:rPr>
                <w:sz w:val="20"/>
                <w:szCs w:val="20"/>
              </w:rPr>
              <w:t>2252369.94</w:t>
            </w:r>
          </w:p>
        </w:tc>
        <w:tc>
          <w:tcPr>
            <w:tcW w:w="2027"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101°18'36"</w:t>
            </w:r>
          </w:p>
        </w:tc>
        <w:tc>
          <w:tcPr>
            <w:tcW w:w="1453"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0.31</w:t>
            </w:r>
          </w:p>
        </w:tc>
        <w:tc>
          <w:tcPr>
            <w:tcW w:w="16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2-3</w:t>
            </w:r>
          </w:p>
        </w:tc>
      </w:tr>
      <w:tr w:rsidR="0026589C" w:rsidRPr="00322FE6" w:rsidTr="00DE6A53">
        <w:trPr>
          <w:trHeight w:val="227"/>
        </w:trPr>
        <w:tc>
          <w:tcPr>
            <w:tcW w:w="9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3</w:t>
            </w:r>
          </w:p>
        </w:tc>
        <w:tc>
          <w:tcPr>
            <w:tcW w:w="1734" w:type="dxa"/>
            <w:shd w:val="clear" w:color="auto" w:fill="auto"/>
            <w:noWrap/>
          </w:tcPr>
          <w:p w:rsidR="0026589C" w:rsidRPr="00EF24FB" w:rsidRDefault="0026589C" w:rsidP="00DE6A53">
            <w:pPr>
              <w:spacing w:line="233" w:lineRule="auto"/>
              <w:jc w:val="center"/>
              <w:rPr>
                <w:sz w:val="20"/>
                <w:szCs w:val="20"/>
              </w:rPr>
            </w:pPr>
            <w:r w:rsidRPr="00EF24FB">
              <w:rPr>
                <w:sz w:val="20"/>
                <w:szCs w:val="20"/>
              </w:rPr>
              <w:t>483922.22</w:t>
            </w:r>
          </w:p>
        </w:tc>
        <w:tc>
          <w:tcPr>
            <w:tcW w:w="1701" w:type="dxa"/>
            <w:shd w:val="clear" w:color="auto" w:fill="auto"/>
            <w:noWrap/>
          </w:tcPr>
          <w:p w:rsidR="0026589C" w:rsidRPr="00EF24FB" w:rsidRDefault="0026589C" w:rsidP="00DE6A53">
            <w:pPr>
              <w:spacing w:line="233" w:lineRule="auto"/>
              <w:jc w:val="center"/>
              <w:rPr>
                <w:sz w:val="20"/>
                <w:szCs w:val="20"/>
              </w:rPr>
            </w:pPr>
            <w:r w:rsidRPr="00EF24FB">
              <w:rPr>
                <w:sz w:val="20"/>
                <w:szCs w:val="20"/>
              </w:rPr>
              <w:t>2252370.24</w:t>
            </w:r>
          </w:p>
        </w:tc>
        <w:tc>
          <w:tcPr>
            <w:tcW w:w="2027"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216°55'36"</w:t>
            </w:r>
          </w:p>
        </w:tc>
        <w:tc>
          <w:tcPr>
            <w:tcW w:w="1453"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28.30</w:t>
            </w:r>
          </w:p>
        </w:tc>
        <w:tc>
          <w:tcPr>
            <w:tcW w:w="16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3-4</w:t>
            </w:r>
          </w:p>
        </w:tc>
      </w:tr>
      <w:tr w:rsidR="0026589C" w:rsidRPr="00322FE6" w:rsidTr="00DE6A53">
        <w:trPr>
          <w:trHeight w:val="227"/>
        </w:trPr>
        <w:tc>
          <w:tcPr>
            <w:tcW w:w="9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4</w:t>
            </w:r>
          </w:p>
        </w:tc>
        <w:tc>
          <w:tcPr>
            <w:tcW w:w="1734" w:type="dxa"/>
            <w:shd w:val="clear" w:color="auto" w:fill="auto"/>
            <w:noWrap/>
          </w:tcPr>
          <w:p w:rsidR="0026589C" w:rsidRPr="00EF24FB" w:rsidRDefault="0026589C" w:rsidP="00DE6A53">
            <w:pPr>
              <w:spacing w:line="233" w:lineRule="auto"/>
              <w:jc w:val="center"/>
              <w:rPr>
                <w:sz w:val="20"/>
                <w:szCs w:val="20"/>
              </w:rPr>
            </w:pPr>
            <w:r w:rsidRPr="00EF24FB">
              <w:rPr>
                <w:sz w:val="20"/>
                <w:szCs w:val="20"/>
              </w:rPr>
              <w:t>483899.60</w:t>
            </w:r>
          </w:p>
        </w:tc>
        <w:tc>
          <w:tcPr>
            <w:tcW w:w="1701" w:type="dxa"/>
            <w:shd w:val="clear" w:color="auto" w:fill="auto"/>
            <w:noWrap/>
          </w:tcPr>
          <w:p w:rsidR="0026589C" w:rsidRPr="00EF24FB" w:rsidRDefault="0026589C" w:rsidP="00DE6A53">
            <w:pPr>
              <w:spacing w:line="233" w:lineRule="auto"/>
              <w:jc w:val="center"/>
              <w:rPr>
                <w:sz w:val="20"/>
                <w:szCs w:val="20"/>
              </w:rPr>
            </w:pPr>
            <w:r w:rsidRPr="00EF24FB">
              <w:rPr>
                <w:sz w:val="20"/>
                <w:szCs w:val="20"/>
              </w:rPr>
              <w:t>2252353.24</w:t>
            </w:r>
          </w:p>
        </w:tc>
        <w:tc>
          <w:tcPr>
            <w:tcW w:w="2027"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219°12'38"</w:t>
            </w:r>
          </w:p>
        </w:tc>
        <w:tc>
          <w:tcPr>
            <w:tcW w:w="1453"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10.72</w:t>
            </w:r>
          </w:p>
        </w:tc>
        <w:tc>
          <w:tcPr>
            <w:tcW w:w="16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4-5</w:t>
            </w:r>
          </w:p>
        </w:tc>
      </w:tr>
      <w:tr w:rsidR="0026589C" w:rsidRPr="00322FE6" w:rsidTr="00DE6A53">
        <w:trPr>
          <w:trHeight w:val="227"/>
        </w:trPr>
        <w:tc>
          <w:tcPr>
            <w:tcW w:w="9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5</w:t>
            </w:r>
          </w:p>
        </w:tc>
        <w:tc>
          <w:tcPr>
            <w:tcW w:w="1734" w:type="dxa"/>
            <w:shd w:val="clear" w:color="auto" w:fill="auto"/>
            <w:noWrap/>
          </w:tcPr>
          <w:p w:rsidR="0026589C" w:rsidRPr="00EF24FB" w:rsidRDefault="0026589C" w:rsidP="00DE6A53">
            <w:pPr>
              <w:spacing w:line="233" w:lineRule="auto"/>
              <w:jc w:val="center"/>
              <w:rPr>
                <w:sz w:val="20"/>
                <w:szCs w:val="20"/>
              </w:rPr>
            </w:pPr>
            <w:r w:rsidRPr="00EF24FB">
              <w:rPr>
                <w:sz w:val="20"/>
                <w:szCs w:val="20"/>
              </w:rPr>
              <w:t>483891.29</w:t>
            </w:r>
          </w:p>
        </w:tc>
        <w:tc>
          <w:tcPr>
            <w:tcW w:w="1701" w:type="dxa"/>
            <w:shd w:val="clear" w:color="auto" w:fill="auto"/>
            <w:noWrap/>
          </w:tcPr>
          <w:p w:rsidR="0026589C" w:rsidRPr="00EF24FB" w:rsidRDefault="0026589C" w:rsidP="00DE6A53">
            <w:pPr>
              <w:spacing w:line="233" w:lineRule="auto"/>
              <w:jc w:val="center"/>
              <w:rPr>
                <w:sz w:val="20"/>
                <w:szCs w:val="20"/>
              </w:rPr>
            </w:pPr>
            <w:r w:rsidRPr="00EF24FB">
              <w:rPr>
                <w:sz w:val="20"/>
                <w:szCs w:val="20"/>
              </w:rPr>
              <w:t>2252346.46</w:t>
            </w:r>
          </w:p>
        </w:tc>
        <w:tc>
          <w:tcPr>
            <w:tcW w:w="2027"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255°9'31"</w:t>
            </w:r>
          </w:p>
        </w:tc>
        <w:tc>
          <w:tcPr>
            <w:tcW w:w="1453"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3.28</w:t>
            </w:r>
          </w:p>
        </w:tc>
        <w:tc>
          <w:tcPr>
            <w:tcW w:w="16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5-6</w:t>
            </w:r>
          </w:p>
        </w:tc>
      </w:tr>
      <w:tr w:rsidR="0026589C" w:rsidRPr="00322FE6" w:rsidTr="00DE6A53">
        <w:trPr>
          <w:trHeight w:val="227"/>
        </w:trPr>
        <w:tc>
          <w:tcPr>
            <w:tcW w:w="9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6</w:t>
            </w:r>
          </w:p>
        </w:tc>
        <w:tc>
          <w:tcPr>
            <w:tcW w:w="1734" w:type="dxa"/>
            <w:shd w:val="clear" w:color="auto" w:fill="auto"/>
            <w:noWrap/>
          </w:tcPr>
          <w:p w:rsidR="0026589C" w:rsidRPr="00EF24FB" w:rsidRDefault="0026589C" w:rsidP="00DE6A53">
            <w:pPr>
              <w:spacing w:line="233" w:lineRule="auto"/>
              <w:jc w:val="center"/>
              <w:rPr>
                <w:sz w:val="20"/>
                <w:szCs w:val="20"/>
              </w:rPr>
            </w:pPr>
            <w:r w:rsidRPr="00EF24FB">
              <w:rPr>
                <w:sz w:val="20"/>
                <w:szCs w:val="20"/>
              </w:rPr>
              <w:t>483890.45</w:t>
            </w:r>
          </w:p>
        </w:tc>
        <w:tc>
          <w:tcPr>
            <w:tcW w:w="1701" w:type="dxa"/>
            <w:shd w:val="clear" w:color="auto" w:fill="auto"/>
            <w:noWrap/>
          </w:tcPr>
          <w:p w:rsidR="0026589C" w:rsidRPr="00EF24FB" w:rsidRDefault="0026589C" w:rsidP="00DE6A53">
            <w:pPr>
              <w:spacing w:line="233" w:lineRule="auto"/>
              <w:jc w:val="center"/>
              <w:rPr>
                <w:sz w:val="20"/>
                <w:szCs w:val="20"/>
              </w:rPr>
            </w:pPr>
            <w:r w:rsidRPr="00EF24FB">
              <w:rPr>
                <w:sz w:val="20"/>
                <w:szCs w:val="20"/>
              </w:rPr>
              <w:t>2252343.29</w:t>
            </w:r>
          </w:p>
        </w:tc>
        <w:tc>
          <w:tcPr>
            <w:tcW w:w="2027"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343°43'59"</w:t>
            </w:r>
          </w:p>
        </w:tc>
        <w:tc>
          <w:tcPr>
            <w:tcW w:w="1453"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23.99</w:t>
            </w:r>
          </w:p>
        </w:tc>
        <w:tc>
          <w:tcPr>
            <w:tcW w:w="16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6-1</w:t>
            </w:r>
          </w:p>
        </w:tc>
      </w:tr>
      <w:tr w:rsidR="0026589C" w:rsidRPr="00322FE6" w:rsidTr="00DE6A53">
        <w:trPr>
          <w:trHeight w:val="227"/>
        </w:trPr>
        <w:tc>
          <w:tcPr>
            <w:tcW w:w="9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7</w:t>
            </w:r>
          </w:p>
        </w:tc>
        <w:tc>
          <w:tcPr>
            <w:tcW w:w="1734" w:type="dxa"/>
            <w:shd w:val="clear" w:color="auto" w:fill="auto"/>
            <w:noWrap/>
          </w:tcPr>
          <w:p w:rsidR="0026589C" w:rsidRPr="00EF24FB" w:rsidRDefault="0026589C" w:rsidP="00DE6A53">
            <w:pPr>
              <w:spacing w:line="233" w:lineRule="auto"/>
              <w:jc w:val="center"/>
              <w:rPr>
                <w:sz w:val="20"/>
                <w:szCs w:val="20"/>
              </w:rPr>
            </w:pPr>
            <w:r w:rsidRPr="00EF24FB">
              <w:rPr>
                <w:sz w:val="20"/>
                <w:szCs w:val="20"/>
              </w:rPr>
              <w:t>483942.15</w:t>
            </w:r>
          </w:p>
        </w:tc>
        <w:tc>
          <w:tcPr>
            <w:tcW w:w="1701" w:type="dxa"/>
            <w:shd w:val="clear" w:color="auto" w:fill="auto"/>
            <w:noWrap/>
          </w:tcPr>
          <w:p w:rsidR="0026589C" w:rsidRPr="00EF24FB" w:rsidRDefault="0026589C" w:rsidP="00DE6A53">
            <w:pPr>
              <w:spacing w:line="233" w:lineRule="auto"/>
              <w:jc w:val="center"/>
              <w:rPr>
                <w:sz w:val="20"/>
                <w:szCs w:val="20"/>
              </w:rPr>
            </w:pPr>
            <w:r w:rsidRPr="00EF24FB">
              <w:rPr>
                <w:sz w:val="20"/>
                <w:szCs w:val="20"/>
              </w:rPr>
              <w:t>2252391.75</w:t>
            </w:r>
          </w:p>
        </w:tc>
        <w:tc>
          <w:tcPr>
            <w:tcW w:w="2027"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13°10'50"</w:t>
            </w:r>
          </w:p>
        </w:tc>
        <w:tc>
          <w:tcPr>
            <w:tcW w:w="1453"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6.01</w:t>
            </w:r>
          </w:p>
        </w:tc>
        <w:tc>
          <w:tcPr>
            <w:tcW w:w="16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7-8</w:t>
            </w:r>
          </w:p>
        </w:tc>
      </w:tr>
      <w:tr w:rsidR="0026589C" w:rsidRPr="00322FE6" w:rsidTr="00DE6A53">
        <w:trPr>
          <w:trHeight w:val="227"/>
        </w:trPr>
        <w:tc>
          <w:tcPr>
            <w:tcW w:w="9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8</w:t>
            </w:r>
          </w:p>
        </w:tc>
        <w:tc>
          <w:tcPr>
            <w:tcW w:w="1734" w:type="dxa"/>
            <w:shd w:val="clear" w:color="auto" w:fill="auto"/>
            <w:noWrap/>
          </w:tcPr>
          <w:p w:rsidR="0026589C" w:rsidRPr="00EF24FB" w:rsidRDefault="0026589C" w:rsidP="00DE6A53">
            <w:pPr>
              <w:spacing w:line="233" w:lineRule="auto"/>
              <w:jc w:val="center"/>
              <w:rPr>
                <w:sz w:val="20"/>
                <w:szCs w:val="20"/>
              </w:rPr>
            </w:pPr>
            <w:r w:rsidRPr="00EF24FB">
              <w:rPr>
                <w:sz w:val="20"/>
                <w:szCs w:val="20"/>
              </w:rPr>
              <w:t>483948.00</w:t>
            </w:r>
          </w:p>
        </w:tc>
        <w:tc>
          <w:tcPr>
            <w:tcW w:w="1701" w:type="dxa"/>
            <w:shd w:val="clear" w:color="auto" w:fill="auto"/>
            <w:noWrap/>
          </w:tcPr>
          <w:p w:rsidR="0026589C" w:rsidRPr="00EF24FB" w:rsidRDefault="0026589C" w:rsidP="00DE6A53">
            <w:pPr>
              <w:spacing w:line="233" w:lineRule="auto"/>
              <w:jc w:val="center"/>
              <w:rPr>
                <w:sz w:val="20"/>
                <w:szCs w:val="20"/>
              </w:rPr>
            </w:pPr>
            <w:r w:rsidRPr="00EF24FB">
              <w:rPr>
                <w:sz w:val="20"/>
                <w:szCs w:val="20"/>
              </w:rPr>
              <w:t>2252393.12</w:t>
            </w:r>
          </w:p>
        </w:tc>
        <w:tc>
          <w:tcPr>
            <w:tcW w:w="2027"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103°1'47"</w:t>
            </w:r>
          </w:p>
        </w:tc>
        <w:tc>
          <w:tcPr>
            <w:tcW w:w="1453"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22.09</w:t>
            </w:r>
          </w:p>
        </w:tc>
        <w:tc>
          <w:tcPr>
            <w:tcW w:w="16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8-9</w:t>
            </w:r>
          </w:p>
        </w:tc>
      </w:tr>
      <w:tr w:rsidR="0026589C" w:rsidRPr="00322FE6" w:rsidTr="00DE6A53">
        <w:trPr>
          <w:trHeight w:val="227"/>
        </w:trPr>
        <w:tc>
          <w:tcPr>
            <w:tcW w:w="9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9</w:t>
            </w:r>
          </w:p>
        </w:tc>
        <w:tc>
          <w:tcPr>
            <w:tcW w:w="1734" w:type="dxa"/>
            <w:shd w:val="clear" w:color="auto" w:fill="auto"/>
            <w:noWrap/>
          </w:tcPr>
          <w:p w:rsidR="0026589C" w:rsidRPr="00EF24FB" w:rsidRDefault="0026589C" w:rsidP="00DE6A53">
            <w:pPr>
              <w:spacing w:line="233" w:lineRule="auto"/>
              <w:jc w:val="center"/>
              <w:rPr>
                <w:sz w:val="20"/>
                <w:szCs w:val="20"/>
              </w:rPr>
            </w:pPr>
            <w:r w:rsidRPr="00EF24FB">
              <w:rPr>
                <w:sz w:val="20"/>
                <w:szCs w:val="20"/>
              </w:rPr>
              <w:t>483943.02</w:t>
            </w:r>
          </w:p>
        </w:tc>
        <w:tc>
          <w:tcPr>
            <w:tcW w:w="1701" w:type="dxa"/>
            <w:shd w:val="clear" w:color="auto" w:fill="auto"/>
            <w:noWrap/>
          </w:tcPr>
          <w:p w:rsidR="0026589C" w:rsidRPr="00EF24FB" w:rsidRDefault="0026589C" w:rsidP="00DE6A53">
            <w:pPr>
              <w:spacing w:line="233" w:lineRule="auto"/>
              <w:jc w:val="center"/>
              <w:rPr>
                <w:sz w:val="20"/>
                <w:szCs w:val="20"/>
              </w:rPr>
            </w:pPr>
            <w:r w:rsidRPr="00EF24FB">
              <w:rPr>
                <w:sz w:val="20"/>
                <w:szCs w:val="20"/>
              </w:rPr>
              <w:t>2252414.64</w:t>
            </w:r>
          </w:p>
        </w:tc>
        <w:tc>
          <w:tcPr>
            <w:tcW w:w="2027"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67°28'26"</w:t>
            </w:r>
          </w:p>
        </w:tc>
        <w:tc>
          <w:tcPr>
            <w:tcW w:w="1453"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2.35</w:t>
            </w:r>
          </w:p>
        </w:tc>
        <w:tc>
          <w:tcPr>
            <w:tcW w:w="16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9-10</w:t>
            </w:r>
          </w:p>
        </w:tc>
      </w:tr>
      <w:tr w:rsidR="0026589C" w:rsidRPr="00322FE6" w:rsidTr="00DE6A53">
        <w:trPr>
          <w:trHeight w:val="227"/>
        </w:trPr>
        <w:tc>
          <w:tcPr>
            <w:tcW w:w="9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10</w:t>
            </w:r>
          </w:p>
        </w:tc>
        <w:tc>
          <w:tcPr>
            <w:tcW w:w="1734" w:type="dxa"/>
            <w:shd w:val="clear" w:color="auto" w:fill="auto"/>
            <w:noWrap/>
          </w:tcPr>
          <w:p w:rsidR="0026589C" w:rsidRPr="00EF24FB" w:rsidRDefault="0026589C" w:rsidP="00DE6A53">
            <w:pPr>
              <w:spacing w:line="233" w:lineRule="auto"/>
              <w:jc w:val="center"/>
              <w:rPr>
                <w:sz w:val="20"/>
                <w:szCs w:val="20"/>
              </w:rPr>
            </w:pPr>
            <w:r w:rsidRPr="00EF24FB">
              <w:rPr>
                <w:sz w:val="20"/>
                <w:szCs w:val="20"/>
              </w:rPr>
              <w:t>483943.92</w:t>
            </w:r>
          </w:p>
        </w:tc>
        <w:tc>
          <w:tcPr>
            <w:tcW w:w="1701" w:type="dxa"/>
            <w:shd w:val="clear" w:color="auto" w:fill="auto"/>
            <w:noWrap/>
          </w:tcPr>
          <w:p w:rsidR="0026589C" w:rsidRPr="00EF24FB" w:rsidRDefault="0026589C" w:rsidP="00DE6A53">
            <w:pPr>
              <w:spacing w:line="233" w:lineRule="auto"/>
              <w:jc w:val="center"/>
              <w:rPr>
                <w:sz w:val="20"/>
                <w:szCs w:val="20"/>
              </w:rPr>
            </w:pPr>
            <w:r w:rsidRPr="00EF24FB">
              <w:rPr>
                <w:sz w:val="20"/>
                <w:szCs w:val="20"/>
              </w:rPr>
              <w:t>2252416.81</w:t>
            </w:r>
          </w:p>
        </w:tc>
        <w:tc>
          <w:tcPr>
            <w:tcW w:w="2027"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193°11'13"</w:t>
            </w:r>
          </w:p>
        </w:tc>
        <w:tc>
          <w:tcPr>
            <w:tcW w:w="1453"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7.36</w:t>
            </w:r>
          </w:p>
        </w:tc>
        <w:tc>
          <w:tcPr>
            <w:tcW w:w="16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10-11</w:t>
            </w:r>
          </w:p>
        </w:tc>
      </w:tr>
      <w:tr w:rsidR="0026589C" w:rsidRPr="00322FE6" w:rsidTr="00DE6A53">
        <w:trPr>
          <w:trHeight w:val="227"/>
        </w:trPr>
        <w:tc>
          <w:tcPr>
            <w:tcW w:w="9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11</w:t>
            </w:r>
          </w:p>
        </w:tc>
        <w:tc>
          <w:tcPr>
            <w:tcW w:w="1734" w:type="dxa"/>
            <w:shd w:val="clear" w:color="auto" w:fill="auto"/>
            <w:noWrap/>
          </w:tcPr>
          <w:p w:rsidR="0026589C" w:rsidRPr="00EF24FB" w:rsidRDefault="0026589C" w:rsidP="00DE6A53">
            <w:pPr>
              <w:spacing w:line="233" w:lineRule="auto"/>
              <w:jc w:val="center"/>
              <w:rPr>
                <w:sz w:val="20"/>
                <w:szCs w:val="20"/>
              </w:rPr>
            </w:pPr>
            <w:r w:rsidRPr="00EF24FB">
              <w:rPr>
                <w:sz w:val="20"/>
                <w:szCs w:val="20"/>
              </w:rPr>
              <w:t>483936.75</w:t>
            </w:r>
          </w:p>
        </w:tc>
        <w:tc>
          <w:tcPr>
            <w:tcW w:w="1701" w:type="dxa"/>
            <w:shd w:val="clear" w:color="auto" w:fill="auto"/>
            <w:noWrap/>
          </w:tcPr>
          <w:p w:rsidR="0026589C" w:rsidRPr="00EF24FB" w:rsidRDefault="0026589C" w:rsidP="00DE6A53">
            <w:pPr>
              <w:spacing w:line="233" w:lineRule="auto"/>
              <w:jc w:val="center"/>
              <w:rPr>
                <w:sz w:val="20"/>
                <w:szCs w:val="20"/>
              </w:rPr>
            </w:pPr>
            <w:r w:rsidRPr="00EF24FB">
              <w:rPr>
                <w:sz w:val="20"/>
                <w:szCs w:val="20"/>
              </w:rPr>
              <w:t>2252415.13</w:t>
            </w:r>
          </w:p>
        </w:tc>
        <w:tc>
          <w:tcPr>
            <w:tcW w:w="2027"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283°0'19"</w:t>
            </w:r>
          </w:p>
        </w:tc>
        <w:tc>
          <w:tcPr>
            <w:tcW w:w="1453"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24.00</w:t>
            </w:r>
          </w:p>
        </w:tc>
        <w:tc>
          <w:tcPr>
            <w:tcW w:w="1660" w:type="dxa"/>
            <w:shd w:val="clear" w:color="auto" w:fill="auto"/>
            <w:noWrap/>
            <w:hideMark/>
          </w:tcPr>
          <w:p w:rsidR="0026589C" w:rsidRPr="00EF24FB" w:rsidRDefault="0026589C" w:rsidP="00EF24FB">
            <w:pPr>
              <w:spacing w:line="233" w:lineRule="auto"/>
              <w:jc w:val="center"/>
              <w:rPr>
                <w:sz w:val="20"/>
                <w:szCs w:val="20"/>
              </w:rPr>
            </w:pPr>
            <w:r w:rsidRPr="00EF24FB">
              <w:rPr>
                <w:sz w:val="20"/>
                <w:szCs w:val="20"/>
              </w:rPr>
              <w:t>11-7</w:t>
            </w:r>
          </w:p>
        </w:tc>
      </w:tr>
    </w:tbl>
    <w:p w:rsidR="0009130C" w:rsidRPr="009B7638" w:rsidRDefault="0009130C" w:rsidP="00EA65C2">
      <w:pPr>
        <w:pStyle w:val="afa"/>
        <w:spacing w:before="100" w:after="100"/>
        <w:ind w:firstLine="0"/>
        <w:rPr>
          <w:rFonts w:ascii="Times New Roman" w:hAnsi="Times New Roman"/>
          <w:b/>
          <w:sz w:val="24"/>
          <w:szCs w:val="24"/>
        </w:rPr>
      </w:pPr>
      <w:r>
        <w:rPr>
          <w:rFonts w:ascii="Times New Roman" w:hAnsi="Times New Roman"/>
          <w:b/>
          <w:sz w:val="24"/>
          <w:szCs w:val="24"/>
        </w:rPr>
        <w:lastRenderedPageBreak/>
        <w:t>Таблица 2.6.3</w:t>
      </w:r>
      <w:r w:rsidRPr="009B7638">
        <w:rPr>
          <w:rFonts w:ascii="Times New Roman" w:hAnsi="Times New Roman"/>
          <w:b/>
          <w:sz w:val="24"/>
          <w:szCs w:val="24"/>
        </w:rPr>
        <w:t xml:space="preserve"> - Ведомость пересечения границ зон планируемого размещения линейного объекта с объектом строительства </w:t>
      </w:r>
      <w:r w:rsidRPr="0009130C">
        <w:rPr>
          <w:rFonts w:ascii="Times New Roman" w:hAnsi="Times New Roman"/>
          <w:b/>
          <w:sz w:val="24"/>
          <w:szCs w:val="24"/>
        </w:rPr>
        <w:t xml:space="preserve">2607П </w:t>
      </w:r>
      <w:r>
        <w:rPr>
          <w:rFonts w:ascii="Times New Roman" w:hAnsi="Times New Roman"/>
          <w:b/>
          <w:sz w:val="24"/>
          <w:szCs w:val="24"/>
        </w:rPr>
        <w:t>«</w:t>
      </w:r>
      <w:r w:rsidRPr="0009130C">
        <w:rPr>
          <w:rFonts w:ascii="Times New Roman" w:hAnsi="Times New Roman"/>
          <w:b/>
          <w:sz w:val="24"/>
          <w:szCs w:val="24"/>
        </w:rPr>
        <w:t>Обустройство скважин, входящих в составсистемы заво</w:t>
      </w:r>
      <w:r>
        <w:rPr>
          <w:rFonts w:ascii="Times New Roman" w:hAnsi="Times New Roman"/>
          <w:b/>
          <w:sz w:val="24"/>
          <w:szCs w:val="24"/>
        </w:rPr>
        <w:t>днения Боровского месторождения»</w:t>
      </w:r>
    </w:p>
    <w:tbl>
      <w:tblPr>
        <w:tblW w:w="9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734"/>
        <w:gridCol w:w="1701"/>
        <w:gridCol w:w="2027"/>
        <w:gridCol w:w="1453"/>
        <w:gridCol w:w="1660"/>
      </w:tblGrid>
      <w:tr w:rsidR="0009130C" w:rsidRPr="00322FE6" w:rsidTr="00DE6A53">
        <w:trPr>
          <w:trHeight w:val="227"/>
        </w:trPr>
        <w:tc>
          <w:tcPr>
            <w:tcW w:w="960" w:type="dxa"/>
            <w:shd w:val="clear" w:color="auto" w:fill="auto"/>
            <w:noWrap/>
            <w:vAlign w:val="center"/>
            <w:hideMark/>
          </w:tcPr>
          <w:p w:rsidR="0009130C" w:rsidRPr="00F8433C" w:rsidRDefault="0009130C" w:rsidP="00BE0E2A">
            <w:pPr>
              <w:suppressAutoHyphens w:val="0"/>
              <w:spacing w:line="233" w:lineRule="auto"/>
              <w:jc w:val="center"/>
              <w:rPr>
                <w:color w:val="000000"/>
                <w:sz w:val="20"/>
                <w:szCs w:val="20"/>
                <w:lang w:eastAsia="ru-RU"/>
              </w:rPr>
            </w:pPr>
            <w:r w:rsidRPr="00F8433C">
              <w:rPr>
                <w:color w:val="000000"/>
                <w:sz w:val="20"/>
                <w:szCs w:val="20"/>
                <w:lang w:eastAsia="ru-RU"/>
              </w:rPr>
              <w:t>№</w:t>
            </w:r>
          </w:p>
        </w:tc>
        <w:tc>
          <w:tcPr>
            <w:tcW w:w="1734" w:type="dxa"/>
            <w:shd w:val="clear" w:color="auto" w:fill="auto"/>
            <w:noWrap/>
            <w:vAlign w:val="center"/>
            <w:hideMark/>
          </w:tcPr>
          <w:p w:rsidR="0009130C" w:rsidRPr="0009130C" w:rsidRDefault="0009130C" w:rsidP="00BE0E2A">
            <w:pPr>
              <w:suppressAutoHyphens w:val="0"/>
              <w:spacing w:line="233" w:lineRule="auto"/>
              <w:jc w:val="center"/>
              <w:rPr>
                <w:color w:val="000000"/>
                <w:sz w:val="20"/>
                <w:szCs w:val="20"/>
                <w:lang w:eastAsia="ru-RU"/>
              </w:rPr>
            </w:pPr>
            <w:r w:rsidRPr="00F8433C">
              <w:rPr>
                <w:color w:val="000000"/>
                <w:sz w:val="20"/>
                <w:szCs w:val="20"/>
                <w:lang w:val="en-US" w:eastAsia="ru-RU"/>
              </w:rPr>
              <w:t>X</w:t>
            </w:r>
          </w:p>
        </w:tc>
        <w:tc>
          <w:tcPr>
            <w:tcW w:w="1701" w:type="dxa"/>
            <w:shd w:val="clear" w:color="auto" w:fill="auto"/>
            <w:noWrap/>
            <w:vAlign w:val="center"/>
            <w:hideMark/>
          </w:tcPr>
          <w:p w:rsidR="0009130C" w:rsidRPr="00F8433C" w:rsidRDefault="0009130C" w:rsidP="00BE0E2A">
            <w:pPr>
              <w:suppressAutoHyphens w:val="0"/>
              <w:spacing w:line="233" w:lineRule="auto"/>
              <w:jc w:val="center"/>
              <w:rPr>
                <w:color w:val="000000"/>
                <w:sz w:val="20"/>
                <w:szCs w:val="20"/>
                <w:lang w:eastAsia="ru-RU"/>
              </w:rPr>
            </w:pPr>
            <w:r w:rsidRPr="00F8433C">
              <w:rPr>
                <w:color w:val="000000"/>
                <w:sz w:val="20"/>
                <w:szCs w:val="20"/>
                <w:lang w:val="en-US" w:eastAsia="ru-RU"/>
              </w:rPr>
              <w:t>Y</w:t>
            </w:r>
          </w:p>
        </w:tc>
        <w:tc>
          <w:tcPr>
            <w:tcW w:w="2027" w:type="dxa"/>
            <w:shd w:val="clear" w:color="auto" w:fill="auto"/>
            <w:vAlign w:val="center"/>
            <w:hideMark/>
          </w:tcPr>
          <w:p w:rsidR="0009130C" w:rsidRPr="00F8433C" w:rsidRDefault="0009130C" w:rsidP="00BE0E2A">
            <w:pPr>
              <w:suppressAutoHyphens w:val="0"/>
              <w:spacing w:line="233" w:lineRule="auto"/>
              <w:jc w:val="center"/>
              <w:rPr>
                <w:color w:val="000000"/>
                <w:sz w:val="20"/>
                <w:szCs w:val="20"/>
                <w:lang w:eastAsia="ru-RU"/>
              </w:rPr>
            </w:pPr>
            <w:r w:rsidRPr="00F8433C">
              <w:rPr>
                <w:color w:val="000000"/>
                <w:sz w:val="20"/>
                <w:szCs w:val="20"/>
                <w:lang w:eastAsia="ru-RU"/>
              </w:rPr>
              <w:t>Дирекционный угол</w:t>
            </w:r>
          </w:p>
        </w:tc>
        <w:tc>
          <w:tcPr>
            <w:tcW w:w="1453" w:type="dxa"/>
            <w:shd w:val="clear" w:color="auto" w:fill="auto"/>
            <w:noWrap/>
            <w:vAlign w:val="center"/>
            <w:hideMark/>
          </w:tcPr>
          <w:p w:rsidR="0009130C" w:rsidRPr="00F8433C" w:rsidRDefault="0009130C" w:rsidP="00BE0E2A">
            <w:pPr>
              <w:suppressAutoHyphens w:val="0"/>
              <w:spacing w:line="233" w:lineRule="auto"/>
              <w:jc w:val="center"/>
              <w:rPr>
                <w:color w:val="000000"/>
                <w:sz w:val="20"/>
                <w:szCs w:val="20"/>
                <w:lang w:eastAsia="ru-RU"/>
              </w:rPr>
            </w:pPr>
            <w:r w:rsidRPr="00F8433C">
              <w:rPr>
                <w:color w:val="000000"/>
                <w:sz w:val="20"/>
                <w:szCs w:val="20"/>
                <w:lang w:eastAsia="ru-RU"/>
              </w:rPr>
              <w:t>Длина</w:t>
            </w:r>
          </w:p>
        </w:tc>
        <w:tc>
          <w:tcPr>
            <w:tcW w:w="1660" w:type="dxa"/>
            <w:shd w:val="clear" w:color="auto" w:fill="auto"/>
            <w:noWrap/>
            <w:vAlign w:val="center"/>
            <w:hideMark/>
          </w:tcPr>
          <w:p w:rsidR="0009130C" w:rsidRPr="00F8433C" w:rsidRDefault="0009130C" w:rsidP="00BE0E2A">
            <w:pPr>
              <w:suppressAutoHyphens w:val="0"/>
              <w:spacing w:line="233" w:lineRule="auto"/>
              <w:jc w:val="center"/>
              <w:rPr>
                <w:color w:val="000000"/>
                <w:sz w:val="20"/>
                <w:szCs w:val="20"/>
                <w:lang w:eastAsia="ru-RU"/>
              </w:rPr>
            </w:pPr>
            <w:r w:rsidRPr="00F8433C">
              <w:rPr>
                <w:color w:val="000000"/>
                <w:sz w:val="20"/>
                <w:szCs w:val="20"/>
                <w:lang w:eastAsia="ru-RU"/>
              </w:rPr>
              <w:t>Направление</w:t>
            </w:r>
          </w:p>
        </w:tc>
      </w:tr>
      <w:tr w:rsidR="0026589C" w:rsidRPr="0026589C" w:rsidTr="00DE6A53">
        <w:trPr>
          <w:trHeight w:val="227"/>
        </w:trPr>
        <w:tc>
          <w:tcPr>
            <w:tcW w:w="960" w:type="dxa"/>
            <w:shd w:val="clear" w:color="auto" w:fill="auto"/>
            <w:noWrap/>
            <w:hideMark/>
          </w:tcPr>
          <w:p w:rsidR="0026589C" w:rsidRPr="0026589C" w:rsidRDefault="0026589C" w:rsidP="00BE0E2A">
            <w:pPr>
              <w:spacing w:line="233" w:lineRule="auto"/>
              <w:jc w:val="center"/>
              <w:rPr>
                <w:sz w:val="20"/>
                <w:szCs w:val="20"/>
              </w:rPr>
            </w:pPr>
            <w:r w:rsidRPr="0026589C">
              <w:rPr>
                <w:sz w:val="20"/>
                <w:szCs w:val="20"/>
              </w:rPr>
              <w:t>1</w:t>
            </w:r>
          </w:p>
        </w:tc>
        <w:tc>
          <w:tcPr>
            <w:tcW w:w="1734" w:type="dxa"/>
            <w:shd w:val="clear" w:color="auto" w:fill="auto"/>
            <w:noWrap/>
          </w:tcPr>
          <w:p w:rsidR="0026589C" w:rsidRPr="0026589C" w:rsidRDefault="0026589C" w:rsidP="00BE0E2A">
            <w:pPr>
              <w:spacing w:line="233" w:lineRule="auto"/>
              <w:jc w:val="center"/>
              <w:rPr>
                <w:sz w:val="20"/>
                <w:szCs w:val="20"/>
              </w:rPr>
            </w:pPr>
            <w:r w:rsidRPr="0026589C">
              <w:rPr>
                <w:sz w:val="20"/>
                <w:szCs w:val="20"/>
              </w:rPr>
              <w:t>483956.83</w:t>
            </w:r>
          </w:p>
        </w:tc>
        <w:tc>
          <w:tcPr>
            <w:tcW w:w="1701" w:type="dxa"/>
            <w:shd w:val="clear" w:color="auto" w:fill="auto"/>
            <w:noWrap/>
          </w:tcPr>
          <w:p w:rsidR="0026589C" w:rsidRPr="0026589C" w:rsidRDefault="0026589C" w:rsidP="00BE0E2A">
            <w:pPr>
              <w:spacing w:line="233" w:lineRule="auto"/>
              <w:jc w:val="center"/>
              <w:rPr>
                <w:sz w:val="20"/>
                <w:szCs w:val="20"/>
              </w:rPr>
            </w:pPr>
            <w:r w:rsidRPr="0026589C">
              <w:rPr>
                <w:sz w:val="20"/>
                <w:szCs w:val="20"/>
              </w:rPr>
              <w:t>2252503.46</w:t>
            </w:r>
          </w:p>
        </w:tc>
        <w:tc>
          <w:tcPr>
            <w:tcW w:w="2027" w:type="dxa"/>
            <w:shd w:val="clear" w:color="auto" w:fill="auto"/>
            <w:noWrap/>
            <w:hideMark/>
          </w:tcPr>
          <w:p w:rsidR="0026589C" w:rsidRPr="0026589C" w:rsidRDefault="0026589C" w:rsidP="00BE0E2A">
            <w:pPr>
              <w:spacing w:line="233" w:lineRule="auto"/>
              <w:jc w:val="center"/>
              <w:rPr>
                <w:sz w:val="20"/>
                <w:szCs w:val="20"/>
              </w:rPr>
            </w:pPr>
            <w:r w:rsidRPr="0026589C">
              <w:rPr>
                <w:sz w:val="20"/>
                <w:szCs w:val="20"/>
              </w:rPr>
              <w:t>35°3'38"</w:t>
            </w:r>
          </w:p>
        </w:tc>
        <w:tc>
          <w:tcPr>
            <w:tcW w:w="1453" w:type="dxa"/>
            <w:shd w:val="clear" w:color="auto" w:fill="auto"/>
            <w:noWrap/>
            <w:hideMark/>
          </w:tcPr>
          <w:p w:rsidR="0026589C" w:rsidRPr="0026589C" w:rsidRDefault="0026589C" w:rsidP="00BE0E2A">
            <w:pPr>
              <w:spacing w:line="233" w:lineRule="auto"/>
              <w:jc w:val="center"/>
              <w:rPr>
                <w:sz w:val="20"/>
                <w:szCs w:val="20"/>
              </w:rPr>
            </w:pPr>
            <w:r w:rsidRPr="0026589C">
              <w:rPr>
                <w:sz w:val="20"/>
                <w:szCs w:val="20"/>
              </w:rPr>
              <w:t>102.17</w:t>
            </w:r>
          </w:p>
        </w:tc>
        <w:tc>
          <w:tcPr>
            <w:tcW w:w="1660" w:type="dxa"/>
            <w:shd w:val="clear" w:color="auto" w:fill="auto"/>
            <w:noWrap/>
            <w:hideMark/>
          </w:tcPr>
          <w:p w:rsidR="0026589C" w:rsidRPr="0026589C" w:rsidRDefault="0026589C" w:rsidP="00BE0E2A">
            <w:pPr>
              <w:spacing w:line="233" w:lineRule="auto"/>
              <w:jc w:val="center"/>
              <w:rPr>
                <w:sz w:val="20"/>
                <w:szCs w:val="20"/>
              </w:rPr>
            </w:pPr>
            <w:r w:rsidRPr="0026589C">
              <w:rPr>
                <w:sz w:val="20"/>
                <w:szCs w:val="20"/>
              </w:rPr>
              <w:t>1-2</w:t>
            </w:r>
          </w:p>
        </w:tc>
      </w:tr>
      <w:tr w:rsidR="0026589C" w:rsidRPr="0026589C" w:rsidTr="00DE6A53">
        <w:trPr>
          <w:trHeight w:val="227"/>
        </w:trPr>
        <w:tc>
          <w:tcPr>
            <w:tcW w:w="960" w:type="dxa"/>
            <w:shd w:val="clear" w:color="auto" w:fill="auto"/>
            <w:noWrap/>
            <w:hideMark/>
          </w:tcPr>
          <w:p w:rsidR="0026589C" w:rsidRPr="0026589C" w:rsidRDefault="0026589C" w:rsidP="00BE0E2A">
            <w:pPr>
              <w:spacing w:line="233" w:lineRule="auto"/>
              <w:jc w:val="center"/>
              <w:rPr>
                <w:sz w:val="20"/>
                <w:szCs w:val="20"/>
              </w:rPr>
            </w:pPr>
            <w:r w:rsidRPr="0026589C">
              <w:rPr>
                <w:sz w:val="20"/>
                <w:szCs w:val="20"/>
              </w:rPr>
              <w:t>2</w:t>
            </w:r>
          </w:p>
        </w:tc>
        <w:tc>
          <w:tcPr>
            <w:tcW w:w="1734" w:type="dxa"/>
            <w:shd w:val="clear" w:color="auto" w:fill="auto"/>
            <w:noWrap/>
          </w:tcPr>
          <w:p w:rsidR="0026589C" w:rsidRPr="0026589C" w:rsidRDefault="0026589C" w:rsidP="00BE0E2A">
            <w:pPr>
              <w:spacing w:line="233" w:lineRule="auto"/>
              <w:jc w:val="center"/>
              <w:rPr>
                <w:sz w:val="20"/>
                <w:szCs w:val="20"/>
              </w:rPr>
            </w:pPr>
            <w:r w:rsidRPr="0026589C">
              <w:rPr>
                <w:sz w:val="20"/>
                <w:szCs w:val="20"/>
              </w:rPr>
              <w:t>484040.46</w:t>
            </w:r>
          </w:p>
        </w:tc>
        <w:tc>
          <w:tcPr>
            <w:tcW w:w="1701" w:type="dxa"/>
            <w:shd w:val="clear" w:color="auto" w:fill="auto"/>
            <w:noWrap/>
          </w:tcPr>
          <w:p w:rsidR="0026589C" w:rsidRPr="0026589C" w:rsidRDefault="0026589C" w:rsidP="00BE0E2A">
            <w:pPr>
              <w:spacing w:line="233" w:lineRule="auto"/>
              <w:jc w:val="center"/>
              <w:rPr>
                <w:sz w:val="20"/>
                <w:szCs w:val="20"/>
              </w:rPr>
            </w:pPr>
            <w:r w:rsidRPr="0026589C">
              <w:rPr>
                <w:sz w:val="20"/>
                <w:szCs w:val="20"/>
              </w:rPr>
              <w:t>2252562.15</w:t>
            </w:r>
          </w:p>
        </w:tc>
        <w:tc>
          <w:tcPr>
            <w:tcW w:w="2027" w:type="dxa"/>
            <w:shd w:val="clear" w:color="auto" w:fill="auto"/>
            <w:noWrap/>
            <w:hideMark/>
          </w:tcPr>
          <w:p w:rsidR="0026589C" w:rsidRPr="0026589C" w:rsidRDefault="0026589C" w:rsidP="00BE0E2A">
            <w:pPr>
              <w:spacing w:line="233" w:lineRule="auto"/>
              <w:jc w:val="center"/>
              <w:rPr>
                <w:sz w:val="20"/>
                <w:szCs w:val="20"/>
              </w:rPr>
            </w:pPr>
            <w:r w:rsidRPr="0026589C">
              <w:rPr>
                <w:sz w:val="20"/>
                <w:szCs w:val="20"/>
              </w:rPr>
              <w:t>124°16'60"</w:t>
            </w:r>
          </w:p>
        </w:tc>
        <w:tc>
          <w:tcPr>
            <w:tcW w:w="1453" w:type="dxa"/>
            <w:shd w:val="clear" w:color="auto" w:fill="auto"/>
            <w:noWrap/>
            <w:hideMark/>
          </w:tcPr>
          <w:p w:rsidR="0026589C" w:rsidRPr="0026589C" w:rsidRDefault="0026589C" w:rsidP="00BE0E2A">
            <w:pPr>
              <w:spacing w:line="233" w:lineRule="auto"/>
              <w:jc w:val="center"/>
              <w:rPr>
                <w:sz w:val="20"/>
                <w:szCs w:val="20"/>
              </w:rPr>
            </w:pPr>
            <w:r w:rsidRPr="0026589C">
              <w:rPr>
                <w:sz w:val="20"/>
                <w:szCs w:val="20"/>
              </w:rPr>
              <w:t>5.89</w:t>
            </w:r>
          </w:p>
        </w:tc>
        <w:tc>
          <w:tcPr>
            <w:tcW w:w="1660" w:type="dxa"/>
            <w:shd w:val="clear" w:color="auto" w:fill="auto"/>
            <w:noWrap/>
            <w:hideMark/>
          </w:tcPr>
          <w:p w:rsidR="0026589C" w:rsidRPr="0026589C" w:rsidRDefault="0026589C" w:rsidP="00BE0E2A">
            <w:pPr>
              <w:spacing w:line="233" w:lineRule="auto"/>
              <w:jc w:val="center"/>
              <w:rPr>
                <w:sz w:val="20"/>
                <w:szCs w:val="20"/>
              </w:rPr>
            </w:pPr>
            <w:r w:rsidRPr="0026589C">
              <w:rPr>
                <w:sz w:val="20"/>
                <w:szCs w:val="20"/>
              </w:rPr>
              <w:t>2-3</w:t>
            </w:r>
          </w:p>
        </w:tc>
      </w:tr>
      <w:tr w:rsidR="0026589C" w:rsidRPr="0026589C" w:rsidTr="00DE6A53">
        <w:trPr>
          <w:trHeight w:val="227"/>
        </w:trPr>
        <w:tc>
          <w:tcPr>
            <w:tcW w:w="960" w:type="dxa"/>
            <w:shd w:val="clear" w:color="auto" w:fill="auto"/>
            <w:noWrap/>
            <w:hideMark/>
          </w:tcPr>
          <w:p w:rsidR="0026589C" w:rsidRPr="0026589C" w:rsidRDefault="0026589C" w:rsidP="00BE0E2A">
            <w:pPr>
              <w:spacing w:line="233" w:lineRule="auto"/>
              <w:jc w:val="center"/>
              <w:rPr>
                <w:sz w:val="20"/>
                <w:szCs w:val="20"/>
              </w:rPr>
            </w:pPr>
            <w:r w:rsidRPr="0026589C">
              <w:rPr>
                <w:sz w:val="20"/>
                <w:szCs w:val="20"/>
              </w:rPr>
              <w:t>3</w:t>
            </w:r>
          </w:p>
        </w:tc>
        <w:tc>
          <w:tcPr>
            <w:tcW w:w="1734" w:type="dxa"/>
            <w:shd w:val="clear" w:color="auto" w:fill="auto"/>
            <w:noWrap/>
          </w:tcPr>
          <w:p w:rsidR="0026589C" w:rsidRPr="0026589C" w:rsidRDefault="0026589C" w:rsidP="00BE0E2A">
            <w:pPr>
              <w:spacing w:line="233" w:lineRule="auto"/>
              <w:jc w:val="center"/>
              <w:rPr>
                <w:sz w:val="20"/>
                <w:szCs w:val="20"/>
              </w:rPr>
            </w:pPr>
            <w:r w:rsidRPr="0026589C">
              <w:rPr>
                <w:sz w:val="20"/>
                <w:szCs w:val="20"/>
              </w:rPr>
              <w:t>484037.14</w:t>
            </w:r>
          </w:p>
        </w:tc>
        <w:tc>
          <w:tcPr>
            <w:tcW w:w="1701" w:type="dxa"/>
            <w:shd w:val="clear" w:color="auto" w:fill="auto"/>
            <w:noWrap/>
          </w:tcPr>
          <w:p w:rsidR="0026589C" w:rsidRPr="0026589C" w:rsidRDefault="0026589C" w:rsidP="00BE0E2A">
            <w:pPr>
              <w:spacing w:line="233" w:lineRule="auto"/>
              <w:jc w:val="center"/>
              <w:rPr>
                <w:sz w:val="20"/>
                <w:szCs w:val="20"/>
              </w:rPr>
            </w:pPr>
            <w:r w:rsidRPr="0026589C">
              <w:rPr>
                <w:sz w:val="20"/>
                <w:szCs w:val="20"/>
              </w:rPr>
              <w:t>2252567.02</w:t>
            </w:r>
          </w:p>
        </w:tc>
        <w:tc>
          <w:tcPr>
            <w:tcW w:w="2027" w:type="dxa"/>
            <w:shd w:val="clear" w:color="auto" w:fill="auto"/>
            <w:noWrap/>
            <w:hideMark/>
          </w:tcPr>
          <w:p w:rsidR="0026589C" w:rsidRPr="0026589C" w:rsidRDefault="0026589C" w:rsidP="00BE0E2A">
            <w:pPr>
              <w:spacing w:line="233" w:lineRule="auto"/>
              <w:jc w:val="center"/>
              <w:rPr>
                <w:sz w:val="20"/>
                <w:szCs w:val="20"/>
              </w:rPr>
            </w:pPr>
            <w:r w:rsidRPr="0026589C">
              <w:rPr>
                <w:sz w:val="20"/>
                <w:szCs w:val="20"/>
              </w:rPr>
              <w:t>217°13'45"</w:t>
            </w:r>
          </w:p>
        </w:tc>
        <w:tc>
          <w:tcPr>
            <w:tcW w:w="1453" w:type="dxa"/>
            <w:shd w:val="clear" w:color="auto" w:fill="auto"/>
            <w:noWrap/>
            <w:hideMark/>
          </w:tcPr>
          <w:p w:rsidR="0026589C" w:rsidRPr="0026589C" w:rsidRDefault="0026589C" w:rsidP="00BE0E2A">
            <w:pPr>
              <w:spacing w:line="233" w:lineRule="auto"/>
              <w:jc w:val="center"/>
              <w:rPr>
                <w:sz w:val="20"/>
                <w:szCs w:val="20"/>
              </w:rPr>
            </w:pPr>
            <w:r w:rsidRPr="0026589C">
              <w:rPr>
                <w:sz w:val="20"/>
                <w:szCs w:val="20"/>
              </w:rPr>
              <w:t>102.40</w:t>
            </w:r>
          </w:p>
        </w:tc>
        <w:tc>
          <w:tcPr>
            <w:tcW w:w="1660" w:type="dxa"/>
            <w:shd w:val="clear" w:color="auto" w:fill="auto"/>
            <w:noWrap/>
            <w:hideMark/>
          </w:tcPr>
          <w:p w:rsidR="0026589C" w:rsidRPr="0026589C" w:rsidRDefault="0026589C" w:rsidP="00BE0E2A">
            <w:pPr>
              <w:spacing w:line="233" w:lineRule="auto"/>
              <w:jc w:val="center"/>
              <w:rPr>
                <w:sz w:val="20"/>
                <w:szCs w:val="20"/>
              </w:rPr>
            </w:pPr>
            <w:r w:rsidRPr="0026589C">
              <w:rPr>
                <w:sz w:val="20"/>
                <w:szCs w:val="20"/>
              </w:rPr>
              <w:t>3-4</w:t>
            </w:r>
          </w:p>
        </w:tc>
      </w:tr>
      <w:tr w:rsidR="0026589C" w:rsidRPr="0026589C" w:rsidTr="00DE6A53">
        <w:trPr>
          <w:trHeight w:val="227"/>
        </w:trPr>
        <w:tc>
          <w:tcPr>
            <w:tcW w:w="960" w:type="dxa"/>
            <w:shd w:val="clear" w:color="auto" w:fill="auto"/>
            <w:noWrap/>
            <w:hideMark/>
          </w:tcPr>
          <w:p w:rsidR="0026589C" w:rsidRPr="0026589C" w:rsidRDefault="0026589C" w:rsidP="00BE0E2A">
            <w:pPr>
              <w:spacing w:line="233" w:lineRule="auto"/>
              <w:jc w:val="center"/>
              <w:rPr>
                <w:sz w:val="20"/>
                <w:szCs w:val="20"/>
              </w:rPr>
            </w:pPr>
            <w:r w:rsidRPr="0026589C">
              <w:rPr>
                <w:sz w:val="20"/>
                <w:szCs w:val="20"/>
              </w:rPr>
              <w:t>4</w:t>
            </w:r>
          </w:p>
        </w:tc>
        <w:tc>
          <w:tcPr>
            <w:tcW w:w="1734" w:type="dxa"/>
            <w:shd w:val="clear" w:color="auto" w:fill="auto"/>
            <w:noWrap/>
          </w:tcPr>
          <w:p w:rsidR="0026589C" w:rsidRPr="0026589C" w:rsidRDefault="0026589C" w:rsidP="00BE0E2A">
            <w:pPr>
              <w:spacing w:line="233" w:lineRule="auto"/>
              <w:jc w:val="center"/>
              <w:rPr>
                <w:sz w:val="20"/>
                <w:szCs w:val="20"/>
              </w:rPr>
            </w:pPr>
            <w:r w:rsidRPr="0026589C">
              <w:rPr>
                <w:sz w:val="20"/>
                <w:szCs w:val="20"/>
              </w:rPr>
              <w:t>483955.61</w:t>
            </w:r>
          </w:p>
        </w:tc>
        <w:tc>
          <w:tcPr>
            <w:tcW w:w="1701" w:type="dxa"/>
            <w:shd w:val="clear" w:color="auto" w:fill="auto"/>
            <w:noWrap/>
          </w:tcPr>
          <w:p w:rsidR="0026589C" w:rsidRPr="0026589C" w:rsidRDefault="0026589C" w:rsidP="00BE0E2A">
            <w:pPr>
              <w:spacing w:line="233" w:lineRule="auto"/>
              <w:jc w:val="center"/>
              <w:rPr>
                <w:sz w:val="20"/>
                <w:szCs w:val="20"/>
              </w:rPr>
            </w:pPr>
            <w:r w:rsidRPr="0026589C">
              <w:rPr>
                <w:sz w:val="20"/>
                <w:szCs w:val="20"/>
              </w:rPr>
              <w:t>2252505.07</w:t>
            </w:r>
          </w:p>
        </w:tc>
        <w:tc>
          <w:tcPr>
            <w:tcW w:w="2027" w:type="dxa"/>
            <w:shd w:val="clear" w:color="auto" w:fill="auto"/>
            <w:noWrap/>
            <w:hideMark/>
          </w:tcPr>
          <w:p w:rsidR="0026589C" w:rsidRPr="0026589C" w:rsidRDefault="0026589C" w:rsidP="00BE0E2A">
            <w:pPr>
              <w:spacing w:line="233" w:lineRule="auto"/>
              <w:jc w:val="center"/>
              <w:rPr>
                <w:sz w:val="20"/>
                <w:szCs w:val="20"/>
              </w:rPr>
            </w:pPr>
            <w:r w:rsidRPr="0026589C">
              <w:rPr>
                <w:sz w:val="20"/>
                <w:szCs w:val="20"/>
              </w:rPr>
              <w:t>307°9'13"</w:t>
            </w:r>
          </w:p>
        </w:tc>
        <w:tc>
          <w:tcPr>
            <w:tcW w:w="1453" w:type="dxa"/>
            <w:shd w:val="clear" w:color="auto" w:fill="auto"/>
            <w:noWrap/>
            <w:hideMark/>
          </w:tcPr>
          <w:p w:rsidR="0026589C" w:rsidRPr="0026589C" w:rsidRDefault="0026589C" w:rsidP="00BE0E2A">
            <w:pPr>
              <w:spacing w:line="233" w:lineRule="auto"/>
              <w:jc w:val="center"/>
              <w:rPr>
                <w:sz w:val="20"/>
                <w:szCs w:val="20"/>
              </w:rPr>
            </w:pPr>
            <w:r w:rsidRPr="0026589C">
              <w:rPr>
                <w:sz w:val="20"/>
                <w:szCs w:val="20"/>
              </w:rPr>
              <w:t>2.02</w:t>
            </w:r>
          </w:p>
        </w:tc>
        <w:tc>
          <w:tcPr>
            <w:tcW w:w="1660" w:type="dxa"/>
            <w:shd w:val="clear" w:color="auto" w:fill="auto"/>
            <w:noWrap/>
            <w:hideMark/>
          </w:tcPr>
          <w:p w:rsidR="0026589C" w:rsidRPr="0026589C" w:rsidRDefault="0026589C" w:rsidP="00BE0E2A">
            <w:pPr>
              <w:spacing w:line="233" w:lineRule="auto"/>
              <w:jc w:val="center"/>
              <w:rPr>
                <w:sz w:val="20"/>
                <w:szCs w:val="20"/>
              </w:rPr>
            </w:pPr>
            <w:r w:rsidRPr="0026589C">
              <w:rPr>
                <w:sz w:val="20"/>
                <w:szCs w:val="20"/>
              </w:rPr>
              <w:t>4-1</w:t>
            </w:r>
          </w:p>
        </w:tc>
      </w:tr>
    </w:tbl>
    <w:p w:rsidR="00BC55AF" w:rsidRPr="009B7638" w:rsidRDefault="00BC55AF" w:rsidP="00EA65C2">
      <w:pPr>
        <w:pStyle w:val="afa"/>
        <w:spacing w:before="100" w:after="100"/>
        <w:ind w:firstLine="0"/>
        <w:rPr>
          <w:rFonts w:ascii="Times New Roman" w:hAnsi="Times New Roman"/>
          <w:b/>
          <w:sz w:val="24"/>
          <w:szCs w:val="24"/>
        </w:rPr>
      </w:pPr>
      <w:r>
        <w:rPr>
          <w:rFonts w:ascii="Times New Roman" w:hAnsi="Times New Roman"/>
          <w:b/>
          <w:sz w:val="24"/>
          <w:szCs w:val="24"/>
        </w:rPr>
        <w:t>Таблица 2.6.4</w:t>
      </w:r>
      <w:r w:rsidRPr="009B7638">
        <w:rPr>
          <w:rFonts w:ascii="Times New Roman" w:hAnsi="Times New Roman"/>
          <w:b/>
          <w:sz w:val="24"/>
          <w:szCs w:val="24"/>
        </w:rPr>
        <w:t xml:space="preserve"> - Ведомость пересечения границ зон планируемого размещения линейного объекта с объектом строительства </w:t>
      </w:r>
      <w:r w:rsidRPr="00BC55AF">
        <w:rPr>
          <w:rFonts w:ascii="Times New Roman" w:hAnsi="Times New Roman"/>
          <w:b/>
          <w:sz w:val="24"/>
          <w:szCs w:val="24"/>
        </w:rPr>
        <w:t xml:space="preserve">3706П </w:t>
      </w:r>
      <w:r>
        <w:rPr>
          <w:rFonts w:ascii="Times New Roman" w:hAnsi="Times New Roman"/>
          <w:b/>
          <w:sz w:val="24"/>
          <w:szCs w:val="24"/>
        </w:rPr>
        <w:t>«</w:t>
      </w:r>
      <w:r w:rsidRPr="00BC55AF">
        <w:rPr>
          <w:rFonts w:ascii="Times New Roman" w:hAnsi="Times New Roman"/>
          <w:b/>
          <w:sz w:val="24"/>
          <w:szCs w:val="24"/>
        </w:rPr>
        <w:t>Сбор нефти и газа со скважины</w:t>
      </w:r>
      <w:r>
        <w:rPr>
          <w:rFonts w:ascii="Times New Roman" w:hAnsi="Times New Roman"/>
          <w:b/>
          <w:sz w:val="24"/>
          <w:szCs w:val="24"/>
        </w:rPr>
        <w:t xml:space="preserve"> № 598 Боровского месторождения»</w:t>
      </w:r>
    </w:p>
    <w:tbl>
      <w:tblPr>
        <w:tblW w:w="9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734"/>
        <w:gridCol w:w="1701"/>
        <w:gridCol w:w="2027"/>
        <w:gridCol w:w="1453"/>
        <w:gridCol w:w="1660"/>
      </w:tblGrid>
      <w:tr w:rsidR="00BC55AF" w:rsidRPr="00322FE6" w:rsidTr="00DE6A53">
        <w:trPr>
          <w:trHeight w:val="227"/>
        </w:trPr>
        <w:tc>
          <w:tcPr>
            <w:tcW w:w="960" w:type="dxa"/>
            <w:shd w:val="clear" w:color="auto" w:fill="auto"/>
            <w:noWrap/>
            <w:vAlign w:val="center"/>
            <w:hideMark/>
          </w:tcPr>
          <w:p w:rsidR="00BC55AF" w:rsidRPr="00F8433C" w:rsidRDefault="00BC55AF" w:rsidP="00BE0E2A">
            <w:pPr>
              <w:suppressAutoHyphens w:val="0"/>
              <w:spacing w:line="233" w:lineRule="auto"/>
              <w:jc w:val="center"/>
              <w:rPr>
                <w:color w:val="000000"/>
                <w:sz w:val="20"/>
                <w:szCs w:val="20"/>
                <w:lang w:eastAsia="ru-RU"/>
              </w:rPr>
            </w:pPr>
            <w:r w:rsidRPr="00F8433C">
              <w:rPr>
                <w:color w:val="000000"/>
                <w:sz w:val="20"/>
                <w:szCs w:val="20"/>
                <w:lang w:eastAsia="ru-RU"/>
              </w:rPr>
              <w:t>№</w:t>
            </w:r>
          </w:p>
        </w:tc>
        <w:tc>
          <w:tcPr>
            <w:tcW w:w="1734" w:type="dxa"/>
            <w:shd w:val="clear" w:color="auto" w:fill="auto"/>
            <w:noWrap/>
            <w:vAlign w:val="center"/>
            <w:hideMark/>
          </w:tcPr>
          <w:p w:rsidR="00BC55AF" w:rsidRPr="00BC55AF" w:rsidRDefault="00BC55AF" w:rsidP="00BE0E2A">
            <w:pPr>
              <w:suppressAutoHyphens w:val="0"/>
              <w:spacing w:line="233" w:lineRule="auto"/>
              <w:jc w:val="center"/>
              <w:rPr>
                <w:color w:val="000000"/>
                <w:sz w:val="20"/>
                <w:szCs w:val="20"/>
                <w:lang w:eastAsia="ru-RU"/>
              </w:rPr>
            </w:pPr>
            <w:r w:rsidRPr="00F8433C">
              <w:rPr>
                <w:color w:val="000000"/>
                <w:sz w:val="20"/>
                <w:szCs w:val="20"/>
                <w:lang w:val="en-US" w:eastAsia="ru-RU"/>
              </w:rPr>
              <w:t>X</w:t>
            </w:r>
          </w:p>
        </w:tc>
        <w:tc>
          <w:tcPr>
            <w:tcW w:w="1701" w:type="dxa"/>
            <w:shd w:val="clear" w:color="auto" w:fill="auto"/>
            <w:noWrap/>
            <w:vAlign w:val="center"/>
            <w:hideMark/>
          </w:tcPr>
          <w:p w:rsidR="00BC55AF" w:rsidRPr="00F8433C" w:rsidRDefault="00BC55AF" w:rsidP="00BE0E2A">
            <w:pPr>
              <w:suppressAutoHyphens w:val="0"/>
              <w:spacing w:line="233" w:lineRule="auto"/>
              <w:jc w:val="center"/>
              <w:rPr>
                <w:color w:val="000000"/>
                <w:sz w:val="20"/>
                <w:szCs w:val="20"/>
                <w:lang w:eastAsia="ru-RU"/>
              </w:rPr>
            </w:pPr>
            <w:r w:rsidRPr="00F8433C">
              <w:rPr>
                <w:color w:val="000000"/>
                <w:sz w:val="20"/>
                <w:szCs w:val="20"/>
                <w:lang w:val="en-US" w:eastAsia="ru-RU"/>
              </w:rPr>
              <w:t>Y</w:t>
            </w:r>
          </w:p>
        </w:tc>
        <w:tc>
          <w:tcPr>
            <w:tcW w:w="2027" w:type="dxa"/>
            <w:shd w:val="clear" w:color="auto" w:fill="auto"/>
            <w:vAlign w:val="center"/>
            <w:hideMark/>
          </w:tcPr>
          <w:p w:rsidR="00BC55AF" w:rsidRPr="00F8433C" w:rsidRDefault="00BC55AF" w:rsidP="00BE0E2A">
            <w:pPr>
              <w:suppressAutoHyphens w:val="0"/>
              <w:spacing w:line="233" w:lineRule="auto"/>
              <w:jc w:val="center"/>
              <w:rPr>
                <w:color w:val="000000"/>
                <w:sz w:val="20"/>
                <w:szCs w:val="20"/>
                <w:lang w:eastAsia="ru-RU"/>
              </w:rPr>
            </w:pPr>
            <w:r w:rsidRPr="00F8433C">
              <w:rPr>
                <w:color w:val="000000"/>
                <w:sz w:val="20"/>
                <w:szCs w:val="20"/>
                <w:lang w:eastAsia="ru-RU"/>
              </w:rPr>
              <w:t>Дирекционный угол</w:t>
            </w:r>
          </w:p>
        </w:tc>
        <w:tc>
          <w:tcPr>
            <w:tcW w:w="1453" w:type="dxa"/>
            <w:shd w:val="clear" w:color="auto" w:fill="auto"/>
            <w:noWrap/>
            <w:vAlign w:val="center"/>
            <w:hideMark/>
          </w:tcPr>
          <w:p w:rsidR="00BC55AF" w:rsidRPr="00F8433C" w:rsidRDefault="00BC55AF" w:rsidP="00BE0E2A">
            <w:pPr>
              <w:suppressAutoHyphens w:val="0"/>
              <w:spacing w:line="233" w:lineRule="auto"/>
              <w:jc w:val="center"/>
              <w:rPr>
                <w:color w:val="000000"/>
                <w:sz w:val="20"/>
                <w:szCs w:val="20"/>
                <w:lang w:eastAsia="ru-RU"/>
              </w:rPr>
            </w:pPr>
            <w:r w:rsidRPr="00F8433C">
              <w:rPr>
                <w:color w:val="000000"/>
                <w:sz w:val="20"/>
                <w:szCs w:val="20"/>
                <w:lang w:eastAsia="ru-RU"/>
              </w:rPr>
              <w:t>Длина</w:t>
            </w:r>
          </w:p>
        </w:tc>
        <w:tc>
          <w:tcPr>
            <w:tcW w:w="1660" w:type="dxa"/>
            <w:shd w:val="clear" w:color="auto" w:fill="auto"/>
            <w:noWrap/>
            <w:vAlign w:val="center"/>
            <w:hideMark/>
          </w:tcPr>
          <w:p w:rsidR="00BC55AF" w:rsidRPr="00F8433C" w:rsidRDefault="00BC55AF" w:rsidP="00BE0E2A">
            <w:pPr>
              <w:suppressAutoHyphens w:val="0"/>
              <w:spacing w:line="233" w:lineRule="auto"/>
              <w:jc w:val="center"/>
              <w:rPr>
                <w:color w:val="000000"/>
                <w:sz w:val="20"/>
                <w:szCs w:val="20"/>
                <w:lang w:eastAsia="ru-RU"/>
              </w:rPr>
            </w:pPr>
            <w:r w:rsidRPr="00F8433C">
              <w:rPr>
                <w:color w:val="000000"/>
                <w:sz w:val="20"/>
                <w:szCs w:val="20"/>
                <w:lang w:eastAsia="ru-RU"/>
              </w:rPr>
              <w:t>Направление</w:t>
            </w:r>
          </w:p>
        </w:tc>
      </w:tr>
      <w:tr w:rsidR="00BC55AF" w:rsidRPr="00322FE6" w:rsidTr="00DE6A53">
        <w:trPr>
          <w:trHeight w:val="227"/>
        </w:trPr>
        <w:tc>
          <w:tcPr>
            <w:tcW w:w="9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1</w:t>
            </w:r>
          </w:p>
        </w:tc>
        <w:tc>
          <w:tcPr>
            <w:tcW w:w="1734" w:type="dxa"/>
            <w:shd w:val="clear" w:color="auto" w:fill="auto"/>
            <w:noWrap/>
          </w:tcPr>
          <w:p w:rsidR="00BC55AF" w:rsidRPr="00BC55AF" w:rsidRDefault="00BC55AF" w:rsidP="00BE0E2A">
            <w:pPr>
              <w:spacing w:line="233" w:lineRule="auto"/>
              <w:jc w:val="center"/>
              <w:rPr>
                <w:sz w:val="20"/>
                <w:szCs w:val="20"/>
              </w:rPr>
            </w:pPr>
            <w:r w:rsidRPr="00BC55AF">
              <w:rPr>
                <w:sz w:val="20"/>
                <w:szCs w:val="20"/>
              </w:rPr>
              <w:t>483912.48</w:t>
            </w:r>
          </w:p>
        </w:tc>
        <w:tc>
          <w:tcPr>
            <w:tcW w:w="1701" w:type="dxa"/>
            <w:shd w:val="clear" w:color="auto" w:fill="auto"/>
            <w:noWrap/>
          </w:tcPr>
          <w:p w:rsidR="00BC55AF" w:rsidRPr="00BC55AF" w:rsidRDefault="00BC55AF" w:rsidP="00BE0E2A">
            <w:pPr>
              <w:spacing w:line="233" w:lineRule="auto"/>
              <w:jc w:val="center"/>
              <w:rPr>
                <w:sz w:val="20"/>
                <w:szCs w:val="20"/>
              </w:rPr>
            </w:pPr>
            <w:r w:rsidRPr="00BC55AF">
              <w:rPr>
                <w:sz w:val="20"/>
                <w:szCs w:val="20"/>
              </w:rPr>
              <w:t>2252336.86</w:t>
            </w:r>
          </w:p>
        </w:tc>
        <w:tc>
          <w:tcPr>
            <w:tcW w:w="2027"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75°14'39"</w:t>
            </w:r>
          </w:p>
        </w:tc>
        <w:tc>
          <w:tcPr>
            <w:tcW w:w="1453"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33.61</w:t>
            </w:r>
          </w:p>
        </w:tc>
        <w:tc>
          <w:tcPr>
            <w:tcW w:w="16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1-2</w:t>
            </w:r>
          </w:p>
        </w:tc>
      </w:tr>
      <w:tr w:rsidR="00BC55AF" w:rsidRPr="00322FE6" w:rsidTr="00DE6A53">
        <w:trPr>
          <w:trHeight w:val="227"/>
        </w:trPr>
        <w:tc>
          <w:tcPr>
            <w:tcW w:w="9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2</w:t>
            </w:r>
          </w:p>
        </w:tc>
        <w:tc>
          <w:tcPr>
            <w:tcW w:w="1734" w:type="dxa"/>
            <w:shd w:val="clear" w:color="auto" w:fill="auto"/>
            <w:noWrap/>
          </w:tcPr>
          <w:p w:rsidR="00BC55AF" w:rsidRPr="00BC55AF" w:rsidRDefault="00BC55AF" w:rsidP="00BE0E2A">
            <w:pPr>
              <w:spacing w:line="233" w:lineRule="auto"/>
              <w:jc w:val="center"/>
              <w:rPr>
                <w:sz w:val="20"/>
                <w:szCs w:val="20"/>
              </w:rPr>
            </w:pPr>
            <w:r w:rsidRPr="00BC55AF">
              <w:rPr>
                <w:sz w:val="20"/>
                <w:szCs w:val="20"/>
              </w:rPr>
              <w:t>483921.04</w:t>
            </w:r>
          </w:p>
        </w:tc>
        <w:tc>
          <w:tcPr>
            <w:tcW w:w="1701" w:type="dxa"/>
            <w:shd w:val="clear" w:color="auto" w:fill="auto"/>
            <w:noWrap/>
          </w:tcPr>
          <w:p w:rsidR="00BC55AF" w:rsidRPr="00BC55AF" w:rsidRDefault="00BC55AF" w:rsidP="00BE0E2A">
            <w:pPr>
              <w:spacing w:line="233" w:lineRule="auto"/>
              <w:jc w:val="center"/>
              <w:rPr>
                <w:sz w:val="20"/>
                <w:szCs w:val="20"/>
              </w:rPr>
            </w:pPr>
            <w:r w:rsidRPr="00BC55AF">
              <w:rPr>
                <w:sz w:val="20"/>
                <w:szCs w:val="20"/>
              </w:rPr>
              <w:t>2252369.36</w:t>
            </w:r>
          </w:p>
        </w:tc>
        <w:tc>
          <w:tcPr>
            <w:tcW w:w="2027"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216°56'18"</w:t>
            </w:r>
          </w:p>
        </w:tc>
        <w:tc>
          <w:tcPr>
            <w:tcW w:w="1453"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26.82</w:t>
            </w:r>
          </w:p>
        </w:tc>
        <w:tc>
          <w:tcPr>
            <w:tcW w:w="16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2-3</w:t>
            </w:r>
          </w:p>
        </w:tc>
      </w:tr>
      <w:tr w:rsidR="00BC55AF" w:rsidRPr="00322FE6" w:rsidTr="00DE6A53">
        <w:trPr>
          <w:trHeight w:val="227"/>
        </w:trPr>
        <w:tc>
          <w:tcPr>
            <w:tcW w:w="9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3</w:t>
            </w:r>
          </w:p>
        </w:tc>
        <w:tc>
          <w:tcPr>
            <w:tcW w:w="1734" w:type="dxa"/>
            <w:shd w:val="clear" w:color="auto" w:fill="auto"/>
            <w:noWrap/>
          </w:tcPr>
          <w:p w:rsidR="00BC55AF" w:rsidRPr="00BC55AF" w:rsidRDefault="00BC55AF" w:rsidP="00BE0E2A">
            <w:pPr>
              <w:spacing w:line="233" w:lineRule="auto"/>
              <w:jc w:val="center"/>
              <w:rPr>
                <w:sz w:val="20"/>
                <w:szCs w:val="20"/>
              </w:rPr>
            </w:pPr>
            <w:r w:rsidRPr="00BC55AF">
              <w:rPr>
                <w:sz w:val="20"/>
                <w:szCs w:val="20"/>
              </w:rPr>
              <w:t>483899.60</w:t>
            </w:r>
          </w:p>
        </w:tc>
        <w:tc>
          <w:tcPr>
            <w:tcW w:w="1701" w:type="dxa"/>
            <w:shd w:val="clear" w:color="auto" w:fill="auto"/>
            <w:noWrap/>
          </w:tcPr>
          <w:p w:rsidR="00BC55AF" w:rsidRPr="00BC55AF" w:rsidRDefault="00BC55AF" w:rsidP="00BE0E2A">
            <w:pPr>
              <w:spacing w:line="233" w:lineRule="auto"/>
              <w:jc w:val="center"/>
              <w:rPr>
                <w:sz w:val="20"/>
                <w:szCs w:val="20"/>
              </w:rPr>
            </w:pPr>
            <w:r w:rsidRPr="00BC55AF">
              <w:rPr>
                <w:sz w:val="20"/>
                <w:szCs w:val="20"/>
              </w:rPr>
              <w:t>2252353.24</w:t>
            </w:r>
          </w:p>
        </w:tc>
        <w:tc>
          <w:tcPr>
            <w:tcW w:w="2027"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219°11'46"</w:t>
            </w:r>
          </w:p>
        </w:tc>
        <w:tc>
          <w:tcPr>
            <w:tcW w:w="1453"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12.52</w:t>
            </w:r>
          </w:p>
        </w:tc>
        <w:tc>
          <w:tcPr>
            <w:tcW w:w="16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3-4</w:t>
            </w:r>
          </w:p>
        </w:tc>
      </w:tr>
      <w:tr w:rsidR="00BC55AF" w:rsidRPr="00322FE6" w:rsidTr="00DE6A53">
        <w:trPr>
          <w:trHeight w:val="227"/>
        </w:trPr>
        <w:tc>
          <w:tcPr>
            <w:tcW w:w="9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4</w:t>
            </w:r>
          </w:p>
        </w:tc>
        <w:tc>
          <w:tcPr>
            <w:tcW w:w="1734" w:type="dxa"/>
            <w:shd w:val="clear" w:color="auto" w:fill="auto"/>
            <w:noWrap/>
          </w:tcPr>
          <w:p w:rsidR="00BC55AF" w:rsidRPr="00BC55AF" w:rsidRDefault="00BC55AF" w:rsidP="00BE0E2A">
            <w:pPr>
              <w:spacing w:line="233" w:lineRule="auto"/>
              <w:jc w:val="center"/>
              <w:rPr>
                <w:sz w:val="20"/>
                <w:szCs w:val="20"/>
              </w:rPr>
            </w:pPr>
            <w:r w:rsidRPr="00BC55AF">
              <w:rPr>
                <w:sz w:val="20"/>
                <w:szCs w:val="20"/>
              </w:rPr>
              <w:t>483889.90</w:t>
            </w:r>
          </w:p>
        </w:tc>
        <w:tc>
          <w:tcPr>
            <w:tcW w:w="1701" w:type="dxa"/>
            <w:shd w:val="clear" w:color="auto" w:fill="auto"/>
            <w:noWrap/>
          </w:tcPr>
          <w:p w:rsidR="00BC55AF" w:rsidRPr="00BC55AF" w:rsidRDefault="00BC55AF" w:rsidP="00BE0E2A">
            <w:pPr>
              <w:spacing w:line="233" w:lineRule="auto"/>
              <w:jc w:val="center"/>
              <w:rPr>
                <w:sz w:val="20"/>
                <w:szCs w:val="20"/>
              </w:rPr>
            </w:pPr>
            <w:r w:rsidRPr="00BC55AF">
              <w:rPr>
                <w:sz w:val="20"/>
                <w:szCs w:val="20"/>
              </w:rPr>
              <w:t>2252345.33</w:t>
            </w:r>
          </w:p>
        </w:tc>
        <w:tc>
          <w:tcPr>
            <w:tcW w:w="2027"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255°11'30"</w:t>
            </w:r>
          </w:p>
        </w:tc>
        <w:tc>
          <w:tcPr>
            <w:tcW w:w="1453"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1.80</w:t>
            </w:r>
          </w:p>
        </w:tc>
        <w:tc>
          <w:tcPr>
            <w:tcW w:w="16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4-5</w:t>
            </w:r>
          </w:p>
        </w:tc>
      </w:tr>
      <w:tr w:rsidR="00BC55AF" w:rsidRPr="00322FE6" w:rsidTr="00DE6A53">
        <w:trPr>
          <w:trHeight w:val="227"/>
        </w:trPr>
        <w:tc>
          <w:tcPr>
            <w:tcW w:w="9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5</w:t>
            </w:r>
          </w:p>
        </w:tc>
        <w:tc>
          <w:tcPr>
            <w:tcW w:w="1734" w:type="dxa"/>
            <w:shd w:val="clear" w:color="auto" w:fill="auto"/>
            <w:noWrap/>
          </w:tcPr>
          <w:p w:rsidR="00BC55AF" w:rsidRPr="00BC55AF" w:rsidRDefault="00BC55AF" w:rsidP="00BE0E2A">
            <w:pPr>
              <w:spacing w:line="233" w:lineRule="auto"/>
              <w:jc w:val="center"/>
              <w:rPr>
                <w:sz w:val="20"/>
                <w:szCs w:val="20"/>
              </w:rPr>
            </w:pPr>
            <w:r w:rsidRPr="00BC55AF">
              <w:rPr>
                <w:sz w:val="20"/>
                <w:szCs w:val="20"/>
              </w:rPr>
              <w:t>483889.44</w:t>
            </w:r>
          </w:p>
        </w:tc>
        <w:tc>
          <w:tcPr>
            <w:tcW w:w="1701" w:type="dxa"/>
            <w:shd w:val="clear" w:color="auto" w:fill="auto"/>
            <w:noWrap/>
          </w:tcPr>
          <w:p w:rsidR="00BC55AF" w:rsidRPr="00BC55AF" w:rsidRDefault="00BC55AF" w:rsidP="00BE0E2A">
            <w:pPr>
              <w:spacing w:line="233" w:lineRule="auto"/>
              <w:jc w:val="center"/>
              <w:rPr>
                <w:sz w:val="20"/>
                <w:szCs w:val="20"/>
              </w:rPr>
            </w:pPr>
            <w:r w:rsidRPr="00BC55AF">
              <w:rPr>
                <w:sz w:val="20"/>
                <w:szCs w:val="20"/>
              </w:rPr>
              <w:t>2252343.59</w:t>
            </w:r>
          </w:p>
        </w:tc>
        <w:tc>
          <w:tcPr>
            <w:tcW w:w="2027"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343°43'1"</w:t>
            </w:r>
          </w:p>
        </w:tc>
        <w:tc>
          <w:tcPr>
            <w:tcW w:w="1453"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24.00</w:t>
            </w:r>
          </w:p>
        </w:tc>
        <w:tc>
          <w:tcPr>
            <w:tcW w:w="16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5-1</w:t>
            </w:r>
          </w:p>
        </w:tc>
      </w:tr>
      <w:tr w:rsidR="00BC55AF" w:rsidRPr="00322FE6" w:rsidTr="00DE6A53">
        <w:trPr>
          <w:trHeight w:val="227"/>
        </w:trPr>
        <w:tc>
          <w:tcPr>
            <w:tcW w:w="9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6</w:t>
            </w:r>
          </w:p>
        </w:tc>
        <w:tc>
          <w:tcPr>
            <w:tcW w:w="1734" w:type="dxa"/>
            <w:shd w:val="clear" w:color="auto" w:fill="auto"/>
            <w:noWrap/>
          </w:tcPr>
          <w:p w:rsidR="00BC55AF" w:rsidRPr="00BC55AF" w:rsidRDefault="00BC55AF" w:rsidP="00BE0E2A">
            <w:pPr>
              <w:spacing w:line="233" w:lineRule="auto"/>
              <w:jc w:val="center"/>
              <w:rPr>
                <w:sz w:val="20"/>
                <w:szCs w:val="20"/>
              </w:rPr>
            </w:pPr>
            <w:r w:rsidRPr="00BC55AF">
              <w:rPr>
                <w:sz w:val="20"/>
                <w:szCs w:val="20"/>
              </w:rPr>
              <w:t>483941.35</w:t>
            </w:r>
          </w:p>
        </w:tc>
        <w:tc>
          <w:tcPr>
            <w:tcW w:w="1701" w:type="dxa"/>
            <w:shd w:val="clear" w:color="auto" w:fill="auto"/>
            <w:noWrap/>
          </w:tcPr>
          <w:p w:rsidR="00BC55AF" w:rsidRPr="00BC55AF" w:rsidRDefault="00BC55AF" w:rsidP="00BE0E2A">
            <w:pPr>
              <w:spacing w:line="233" w:lineRule="auto"/>
              <w:jc w:val="center"/>
              <w:rPr>
                <w:sz w:val="20"/>
                <w:szCs w:val="20"/>
              </w:rPr>
            </w:pPr>
            <w:r w:rsidRPr="00BC55AF">
              <w:rPr>
                <w:sz w:val="20"/>
                <w:szCs w:val="20"/>
              </w:rPr>
              <w:t>2252395.18</w:t>
            </w:r>
          </w:p>
        </w:tc>
        <w:tc>
          <w:tcPr>
            <w:tcW w:w="2027"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27°20'60"</w:t>
            </w:r>
          </w:p>
        </w:tc>
        <w:tc>
          <w:tcPr>
            <w:tcW w:w="1453"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6.20</w:t>
            </w:r>
          </w:p>
        </w:tc>
        <w:tc>
          <w:tcPr>
            <w:tcW w:w="16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6-7</w:t>
            </w:r>
          </w:p>
        </w:tc>
      </w:tr>
      <w:tr w:rsidR="00BC55AF" w:rsidRPr="00322FE6" w:rsidTr="00DE6A53">
        <w:trPr>
          <w:trHeight w:val="227"/>
        </w:trPr>
        <w:tc>
          <w:tcPr>
            <w:tcW w:w="9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7</w:t>
            </w:r>
          </w:p>
        </w:tc>
        <w:tc>
          <w:tcPr>
            <w:tcW w:w="1734" w:type="dxa"/>
            <w:shd w:val="clear" w:color="auto" w:fill="auto"/>
            <w:noWrap/>
          </w:tcPr>
          <w:p w:rsidR="00BC55AF" w:rsidRPr="00BC55AF" w:rsidRDefault="00BC55AF" w:rsidP="00BE0E2A">
            <w:pPr>
              <w:spacing w:line="233" w:lineRule="auto"/>
              <w:jc w:val="center"/>
              <w:rPr>
                <w:sz w:val="20"/>
                <w:szCs w:val="20"/>
              </w:rPr>
            </w:pPr>
            <w:r w:rsidRPr="00BC55AF">
              <w:rPr>
                <w:sz w:val="20"/>
                <w:szCs w:val="20"/>
              </w:rPr>
              <w:t>483946.86</w:t>
            </w:r>
          </w:p>
        </w:tc>
        <w:tc>
          <w:tcPr>
            <w:tcW w:w="1701" w:type="dxa"/>
            <w:shd w:val="clear" w:color="auto" w:fill="auto"/>
            <w:noWrap/>
          </w:tcPr>
          <w:p w:rsidR="00BC55AF" w:rsidRPr="00BC55AF" w:rsidRDefault="00BC55AF" w:rsidP="00BE0E2A">
            <w:pPr>
              <w:spacing w:line="233" w:lineRule="auto"/>
              <w:jc w:val="center"/>
              <w:rPr>
                <w:sz w:val="20"/>
                <w:szCs w:val="20"/>
              </w:rPr>
            </w:pPr>
            <w:r w:rsidRPr="00BC55AF">
              <w:rPr>
                <w:sz w:val="20"/>
                <w:szCs w:val="20"/>
              </w:rPr>
              <w:t>2252398.03</w:t>
            </w:r>
          </w:p>
        </w:tc>
        <w:tc>
          <w:tcPr>
            <w:tcW w:w="2027"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103°1'2"</w:t>
            </w:r>
          </w:p>
        </w:tc>
        <w:tc>
          <w:tcPr>
            <w:tcW w:w="1453"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17.05</w:t>
            </w:r>
          </w:p>
        </w:tc>
        <w:tc>
          <w:tcPr>
            <w:tcW w:w="16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7-8</w:t>
            </w:r>
          </w:p>
        </w:tc>
      </w:tr>
      <w:tr w:rsidR="00BC55AF" w:rsidRPr="00322FE6" w:rsidTr="00DE6A53">
        <w:trPr>
          <w:trHeight w:val="227"/>
        </w:trPr>
        <w:tc>
          <w:tcPr>
            <w:tcW w:w="9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8</w:t>
            </w:r>
          </w:p>
        </w:tc>
        <w:tc>
          <w:tcPr>
            <w:tcW w:w="1734" w:type="dxa"/>
            <w:shd w:val="clear" w:color="auto" w:fill="auto"/>
            <w:noWrap/>
          </w:tcPr>
          <w:p w:rsidR="00BC55AF" w:rsidRPr="00BC55AF" w:rsidRDefault="00BC55AF" w:rsidP="00BE0E2A">
            <w:pPr>
              <w:spacing w:line="233" w:lineRule="auto"/>
              <w:jc w:val="center"/>
              <w:rPr>
                <w:sz w:val="20"/>
                <w:szCs w:val="20"/>
              </w:rPr>
            </w:pPr>
            <w:r w:rsidRPr="00BC55AF">
              <w:rPr>
                <w:sz w:val="20"/>
                <w:szCs w:val="20"/>
              </w:rPr>
              <w:t>483943.02</w:t>
            </w:r>
          </w:p>
        </w:tc>
        <w:tc>
          <w:tcPr>
            <w:tcW w:w="1701" w:type="dxa"/>
            <w:shd w:val="clear" w:color="auto" w:fill="auto"/>
            <w:noWrap/>
          </w:tcPr>
          <w:p w:rsidR="00BC55AF" w:rsidRPr="00BC55AF" w:rsidRDefault="00BC55AF" w:rsidP="00BE0E2A">
            <w:pPr>
              <w:spacing w:line="233" w:lineRule="auto"/>
              <w:jc w:val="center"/>
              <w:rPr>
                <w:sz w:val="20"/>
                <w:szCs w:val="20"/>
              </w:rPr>
            </w:pPr>
            <w:r w:rsidRPr="00BC55AF">
              <w:rPr>
                <w:sz w:val="20"/>
                <w:szCs w:val="20"/>
              </w:rPr>
              <w:t>2252414.64</w:t>
            </w:r>
          </w:p>
        </w:tc>
        <w:tc>
          <w:tcPr>
            <w:tcW w:w="2027"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67°31'36"</w:t>
            </w:r>
          </w:p>
        </w:tc>
        <w:tc>
          <w:tcPr>
            <w:tcW w:w="1453"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39.74</w:t>
            </w:r>
          </w:p>
        </w:tc>
        <w:tc>
          <w:tcPr>
            <w:tcW w:w="16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8-9</w:t>
            </w:r>
          </w:p>
        </w:tc>
      </w:tr>
      <w:tr w:rsidR="00BC55AF" w:rsidRPr="00322FE6" w:rsidTr="00DE6A53">
        <w:trPr>
          <w:trHeight w:val="227"/>
        </w:trPr>
        <w:tc>
          <w:tcPr>
            <w:tcW w:w="9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9</w:t>
            </w:r>
          </w:p>
        </w:tc>
        <w:tc>
          <w:tcPr>
            <w:tcW w:w="1734" w:type="dxa"/>
            <w:shd w:val="clear" w:color="auto" w:fill="auto"/>
            <w:noWrap/>
          </w:tcPr>
          <w:p w:rsidR="00BC55AF" w:rsidRPr="00BC55AF" w:rsidRDefault="00BC55AF" w:rsidP="00BE0E2A">
            <w:pPr>
              <w:spacing w:line="233" w:lineRule="auto"/>
              <w:jc w:val="center"/>
              <w:rPr>
                <w:sz w:val="20"/>
                <w:szCs w:val="20"/>
              </w:rPr>
            </w:pPr>
            <w:r w:rsidRPr="00BC55AF">
              <w:rPr>
                <w:sz w:val="20"/>
                <w:szCs w:val="20"/>
              </w:rPr>
              <w:t>483958.21</w:t>
            </w:r>
          </w:p>
        </w:tc>
        <w:tc>
          <w:tcPr>
            <w:tcW w:w="1701" w:type="dxa"/>
            <w:shd w:val="clear" w:color="auto" w:fill="auto"/>
            <w:noWrap/>
          </w:tcPr>
          <w:p w:rsidR="00BC55AF" w:rsidRPr="00BC55AF" w:rsidRDefault="00BC55AF" w:rsidP="00BE0E2A">
            <w:pPr>
              <w:spacing w:line="233" w:lineRule="auto"/>
              <w:jc w:val="center"/>
              <w:rPr>
                <w:sz w:val="20"/>
                <w:szCs w:val="20"/>
              </w:rPr>
            </w:pPr>
            <w:r w:rsidRPr="00BC55AF">
              <w:rPr>
                <w:sz w:val="20"/>
                <w:szCs w:val="20"/>
              </w:rPr>
              <w:t>2252451.36</w:t>
            </w:r>
          </w:p>
        </w:tc>
        <w:tc>
          <w:tcPr>
            <w:tcW w:w="2027"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112°48'48"</w:t>
            </w:r>
          </w:p>
        </w:tc>
        <w:tc>
          <w:tcPr>
            <w:tcW w:w="1453"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41.01</w:t>
            </w:r>
          </w:p>
        </w:tc>
        <w:tc>
          <w:tcPr>
            <w:tcW w:w="16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9-10</w:t>
            </w:r>
          </w:p>
        </w:tc>
      </w:tr>
      <w:tr w:rsidR="00BC55AF" w:rsidRPr="00322FE6" w:rsidTr="00DE6A53">
        <w:trPr>
          <w:trHeight w:val="227"/>
        </w:trPr>
        <w:tc>
          <w:tcPr>
            <w:tcW w:w="9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10</w:t>
            </w:r>
          </w:p>
        </w:tc>
        <w:tc>
          <w:tcPr>
            <w:tcW w:w="1734" w:type="dxa"/>
            <w:shd w:val="clear" w:color="auto" w:fill="auto"/>
            <w:noWrap/>
          </w:tcPr>
          <w:p w:rsidR="00BC55AF" w:rsidRPr="00BC55AF" w:rsidRDefault="00BC55AF" w:rsidP="00BE0E2A">
            <w:pPr>
              <w:spacing w:line="233" w:lineRule="auto"/>
              <w:jc w:val="center"/>
              <w:rPr>
                <w:sz w:val="20"/>
                <w:szCs w:val="20"/>
              </w:rPr>
            </w:pPr>
            <w:r w:rsidRPr="00BC55AF">
              <w:rPr>
                <w:sz w:val="20"/>
                <w:szCs w:val="20"/>
              </w:rPr>
              <w:t>483942.31</w:t>
            </w:r>
          </w:p>
        </w:tc>
        <w:tc>
          <w:tcPr>
            <w:tcW w:w="1701" w:type="dxa"/>
            <w:shd w:val="clear" w:color="auto" w:fill="auto"/>
            <w:noWrap/>
          </w:tcPr>
          <w:p w:rsidR="00BC55AF" w:rsidRPr="00BC55AF" w:rsidRDefault="00BC55AF" w:rsidP="00BE0E2A">
            <w:pPr>
              <w:spacing w:line="233" w:lineRule="auto"/>
              <w:jc w:val="center"/>
              <w:rPr>
                <w:sz w:val="20"/>
                <w:szCs w:val="20"/>
              </w:rPr>
            </w:pPr>
            <w:r w:rsidRPr="00BC55AF">
              <w:rPr>
                <w:sz w:val="20"/>
                <w:szCs w:val="20"/>
              </w:rPr>
              <w:t>2252489.16</w:t>
            </w:r>
          </w:p>
        </w:tc>
        <w:tc>
          <w:tcPr>
            <w:tcW w:w="2027"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216°37'42"</w:t>
            </w:r>
          </w:p>
        </w:tc>
        <w:tc>
          <w:tcPr>
            <w:tcW w:w="1453"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6.17</w:t>
            </w:r>
          </w:p>
        </w:tc>
        <w:tc>
          <w:tcPr>
            <w:tcW w:w="16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10-11</w:t>
            </w:r>
          </w:p>
        </w:tc>
      </w:tr>
      <w:tr w:rsidR="00BC55AF" w:rsidRPr="00322FE6" w:rsidTr="00DE6A53">
        <w:trPr>
          <w:trHeight w:val="227"/>
        </w:trPr>
        <w:tc>
          <w:tcPr>
            <w:tcW w:w="9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11</w:t>
            </w:r>
          </w:p>
        </w:tc>
        <w:tc>
          <w:tcPr>
            <w:tcW w:w="1734" w:type="dxa"/>
            <w:shd w:val="clear" w:color="auto" w:fill="auto"/>
            <w:noWrap/>
          </w:tcPr>
          <w:p w:rsidR="00BC55AF" w:rsidRPr="00BC55AF" w:rsidRDefault="00BC55AF" w:rsidP="00BE0E2A">
            <w:pPr>
              <w:spacing w:line="233" w:lineRule="auto"/>
              <w:jc w:val="center"/>
              <w:rPr>
                <w:sz w:val="20"/>
                <w:szCs w:val="20"/>
              </w:rPr>
            </w:pPr>
            <w:r w:rsidRPr="00BC55AF">
              <w:rPr>
                <w:sz w:val="20"/>
                <w:szCs w:val="20"/>
              </w:rPr>
              <w:t>483937.36</w:t>
            </w:r>
          </w:p>
        </w:tc>
        <w:tc>
          <w:tcPr>
            <w:tcW w:w="1701" w:type="dxa"/>
            <w:shd w:val="clear" w:color="auto" w:fill="auto"/>
            <w:noWrap/>
          </w:tcPr>
          <w:p w:rsidR="00BC55AF" w:rsidRPr="00BC55AF" w:rsidRDefault="00BC55AF" w:rsidP="00BE0E2A">
            <w:pPr>
              <w:spacing w:line="233" w:lineRule="auto"/>
              <w:jc w:val="center"/>
              <w:rPr>
                <w:sz w:val="20"/>
                <w:szCs w:val="20"/>
              </w:rPr>
            </w:pPr>
            <w:r w:rsidRPr="00BC55AF">
              <w:rPr>
                <w:sz w:val="20"/>
                <w:szCs w:val="20"/>
              </w:rPr>
              <w:t>2252485.48</w:t>
            </w:r>
          </w:p>
        </w:tc>
        <w:tc>
          <w:tcPr>
            <w:tcW w:w="2027"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292°48'46"</w:t>
            </w:r>
          </w:p>
        </w:tc>
        <w:tc>
          <w:tcPr>
            <w:tcW w:w="1453"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37.04</w:t>
            </w:r>
          </w:p>
        </w:tc>
        <w:tc>
          <w:tcPr>
            <w:tcW w:w="16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11-12</w:t>
            </w:r>
          </w:p>
        </w:tc>
      </w:tr>
      <w:tr w:rsidR="00BC55AF" w:rsidRPr="00322FE6" w:rsidTr="00DE6A53">
        <w:trPr>
          <w:trHeight w:val="227"/>
        </w:trPr>
        <w:tc>
          <w:tcPr>
            <w:tcW w:w="9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12</w:t>
            </w:r>
          </w:p>
        </w:tc>
        <w:tc>
          <w:tcPr>
            <w:tcW w:w="1734" w:type="dxa"/>
            <w:shd w:val="clear" w:color="auto" w:fill="auto"/>
            <w:noWrap/>
          </w:tcPr>
          <w:p w:rsidR="00BC55AF" w:rsidRPr="00BC55AF" w:rsidRDefault="00BC55AF" w:rsidP="00BE0E2A">
            <w:pPr>
              <w:spacing w:line="233" w:lineRule="auto"/>
              <w:jc w:val="center"/>
              <w:rPr>
                <w:sz w:val="20"/>
                <w:szCs w:val="20"/>
              </w:rPr>
            </w:pPr>
            <w:r w:rsidRPr="00BC55AF">
              <w:rPr>
                <w:sz w:val="20"/>
                <w:szCs w:val="20"/>
              </w:rPr>
              <w:t>483951.72</w:t>
            </w:r>
          </w:p>
        </w:tc>
        <w:tc>
          <w:tcPr>
            <w:tcW w:w="1701" w:type="dxa"/>
            <w:shd w:val="clear" w:color="auto" w:fill="auto"/>
            <w:noWrap/>
          </w:tcPr>
          <w:p w:rsidR="00BC55AF" w:rsidRPr="00BC55AF" w:rsidRDefault="00BC55AF" w:rsidP="00BE0E2A">
            <w:pPr>
              <w:spacing w:line="233" w:lineRule="auto"/>
              <w:jc w:val="center"/>
              <w:rPr>
                <w:sz w:val="20"/>
                <w:szCs w:val="20"/>
              </w:rPr>
            </w:pPr>
            <w:r w:rsidRPr="00BC55AF">
              <w:rPr>
                <w:sz w:val="20"/>
                <w:szCs w:val="20"/>
              </w:rPr>
              <w:t>2252451.34</w:t>
            </w:r>
          </w:p>
        </w:tc>
        <w:tc>
          <w:tcPr>
            <w:tcW w:w="2027"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247°30'51"</w:t>
            </w:r>
          </w:p>
        </w:tc>
        <w:tc>
          <w:tcPr>
            <w:tcW w:w="1453"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39.17</w:t>
            </w:r>
          </w:p>
        </w:tc>
        <w:tc>
          <w:tcPr>
            <w:tcW w:w="16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12-13</w:t>
            </w:r>
          </w:p>
        </w:tc>
      </w:tr>
      <w:tr w:rsidR="00BC55AF" w:rsidRPr="00322FE6" w:rsidTr="00DE6A53">
        <w:trPr>
          <w:trHeight w:val="227"/>
        </w:trPr>
        <w:tc>
          <w:tcPr>
            <w:tcW w:w="9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13</w:t>
            </w:r>
          </w:p>
        </w:tc>
        <w:tc>
          <w:tcPr>
            <w:tcW w:w="1734" w:type="dxa"/>
            <w:shd w:val="clear" w:color="auto" w:fill="auto"/>
            <w:noWrap/>
          </w:tcPr>
          <w:p w:rsidR="00BC55AF" w:rsidRPr="00BC55AF" w:rsidRDefault="00BC55AF" w:rsidP="00BE0E2A">
            <w:pPr>
              <w:spacing w:line="233" w:lineRule="auto"/>
              <w:jc w:val="center"/>
              <w:rPr>
                <w:sz w:val="20"/>
                <w:szCs w:val="20"/>
              </w:rPr>
            </w:pPr>
            <w:r w:rsidRPr="00BC55AF">
              <w:rPr>
                <w:sz w:val="20"/>
                <w:szCs w:val="20"/>
              </w:rPr>
              <w:t>483936.74</w:t>
            </w:r>
          </w:p>
        </w:tc>
        <w:tc>
          <w:tcPr>
            <w:tcW w:w="1701" w:type="dxa"/>
            <w:shd w:val="clear" w:color="auto" w:fill="auto"/>
            <w:noWrap/>
          </w:tcPr>
          <w:p w:rsidR="00BC55AF" w:rsidRPr="00BC55AF" w:rsidRDefault="00BC55AF" w:rsidP="00BE0E2A">
            <w:pPr>
              <w:spacing w:line="233" w:lineRule="auto"/>
              <w:jc w:val="center"/>
              <w:rPr>
                <w:sz w:val="20"/>
                <w:szCs w:val="20"/>
              </w:rPr>
            </w:pPr>
            <w:r w:rsidRPr="00BC55AF">
              <w:rPr>
                <w:sz w:val="20"/>
                <w:szCs w:val="20"/>
              </w:rPr>
              <w:t>2252415.15</w:t>
            </w:r>
          </w:p>
        </w:tc>
        <w:tc>
          <w:tcPr>
            <w:tcW w:w="2027"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282°59'56"</w:t>
            </w:r>
          </w:p>
        </w:tc>
        <w:tc>
          <w:tcPr>
            <w:tcW w:w="1453"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20.50</w:t>
            </w:r>
          </w:p>
        </w:tc>
        <w:tc>
          <w:tcPr>
            <w:tcW w:w="1660" w:type="dxa"/>
            <w:shd w:val="clear" w:color="auto" w:fill="auto"/>
            <w:noWrap/>
            <w:hideMark/>
          </w:tcPr>
          <w:p w:rsidR="00BC55AF" w:rsidRPr="00BC55AF" w:rsidRDefault="00BC55AF" w:rsidP="00BE0E2A">
            <w:pPr>
              <w:spacing w:line="233" w:lineRule="auto"/>
              <w:jc w:val="center"/>
              <w:rPr>
                <w:sz w:val="20"/>
                <w:szCs w:val="20"/>
              </w:rPr>
            </w:pPr>
            <w:r w:rsidRPr="00BC55AF">
              <w:rPr>
                <w:sz w:val="20"/>
                <w:szCs w:val="20"/>
              </w:rPr>
              <w:t>13-6</w:t>
            </w:r>
          </w:p>
        </w:tc>
      </w:tr>
    </w:tbl>
    <w:p w:rsidR="00EA65C2" w:rsidRPr="009B7638" w:rsidRDefault="00EA65C2" w:rsidP="00BE0E2A">
      <w:pPr>
        <w:pStyle w:val="afa"/>
        <w:spacing w:before="100" w:after="100"/>
        <w:ind w:firstLine="0"/>
        <w:rPr>
          <w:rFonts w:ascii="Times New Roman" w:hAnsi="Times New Roman"/>
          <w:b/>
          <w:sz w:val="24"/>
          <w:szCs w:val="24"/>
        </w:rPr>
      </w:pPr>
      <w:r>
        <w:rPr>
          <w:rFonts w:ascii="Times New Roman" w:hAnsi="Times New Roman"/>
          <w:b/>
          <w:sz w:val="24"/>
          <w:szCs w:val="24"/>
        </w:rPr>
        <w:t>Таблица 2.6.5</w:t>
      </w:r>
      <w:r w:rsidRPr="009B7638">
        <w:rPr>
          <w:rFonts w:ascii="Times New Roman" w:hAnsi="Times New Roman"/>
          <w:b/>
          <w:sz w:val="24"/>
          <w:szCs w:val="24"/>
        </w:rPr>
        <w:t xml:space="preserve"> - Ведомость пересечения границ зон планируемого размещения линейного объекта с объектом строительства </w:t>
      </w:r>
      <w:r w:rsidR="00BE0E2A">
        <w:rPr>
          <w:rFonts w:ascii="Times New Roman" w:hAnsi="Times New Roman"/>
          <w:b/>
          <w:sz w:val="24"/>
          <w:szCs w:val="24"/>
        </w:rPr>
        <w:t xml:space="preserve">4819П </w:t>
      </w:r>
      <w:r w:rsidR="00BE0E2A" w:rsidRPr="00BE0E2A">
        <w:rPr>
          <w:rFonts w:ascii="Times New Roman" w:hAnsi="Times New Roman"/>
          <w:b/>
          <w:sz w:val="24"/>
          <w:szCs w:val="24"/>
        </w:rPr>
        <w:t>Сбор нефти и газа со скважин№№ 602, 606, 63</w:t>
      </w:r>
      <w:r w:rsidR="00BE0E2A">
        <w:rPr>
          <w:rFonts w:ascii="Times New Roman" w:hAnsi="Times New Roman"/>
          <w:b/>
          <w:sz w:val="24"/>
          <w:szCs w:val="24"/>
        </w:rPr>
        <w:t>4, 637 Боровского месторождения</w:t>
      </w:r>
      <w:r>
        <w:rPr>
          <w:rFonts w:ascii="Times New Roman" w:hAnsi="Times New Roman"/>
          <w:b/>
          <w:sz w:val="24"/>
          <w:szCs w:val="24"/>
        </w:rPr>
        <w:t>»</w:t>
      </w:r>
    </w:p>
    <w:tbl>
      <w:tblPr>
        <w:tblW w:w="9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734"/>
        <w:gridCol w:w="1701"/>
        <w:gridCol w:w="2027"/>
        <w:gridCol w:w="1453"/>
        <w:gridCol w:w="1660"/>
      </w:tblGrid>
      <w:tr w:rsidR="00EA65C2" w:rsidRPr="00322FE6" w:rsidTr="00DE6A53">
        <w:trPr>
          <w:trHeight w:val="227"/>
        </w:trPr>
        <w:tc>
          <w:tcPr>
            <w:tcW w:w="960" w:type="dxa"/>
            <w:shd w:val="clear" w:color="auto" w:fill="auto"/>
            <w:noWrap/>
            <w:vAlign w:val="center"/>
            <w:hideMark/>
          </w:tcPr>
          <w:p w:rsidR="00EA65C2" w:rsidRPr="00BE0E2A" w:rsidRDefault="00EA65C2" w:rsidP="00BE0E2A">
            <w:pPr>
              <w:suppressAutoHyphens w:val="0"/>
              <w:spacing w:line="233" w:lineRule="auto"/>
              <w:jc w:val="center"/>
              <w:rPr>
                <w:color w:val="000000"/>
                <w:sz w:val="20"/>
                <w:szCs w:val="20"/>
                <w:lang w:eastAsia="ru-RU"/>
              </w:rPr>
            </w:pPr>
            <w:r w:rsidRPr="00BE0E2A">
              <w:rPr>
                <w:color w:val="000000"/>
                <w:sz w:val="20"/>
                <w:szCs w:val="20"/>
                <w:lang w:eastAsia="ru-RU"/>
              </w:rPr>
              <w:t>№</w:t>
            </w:r>
          </w:p>
        </w:tc>
        <w:tc>
          <w:tcPr>
            <w:tcW w:w="1734" w:type="dxa"/>
            <w:shd w:val="clear" w:color="auto" w:fill="auto"/>
            <w:noWrap/>
            <w:vAlign w:val="center"/>
            <w:hideMark/>
          </w:tcPr>
          <w:p w:rsidR="00EA65C2" w:rsidRPr="00BE0E2A" w:rsidRDefault="00EA65C2" w:rsidP="00BE0E2A">
            <w:pPr>
              <w:suppressAutoHyphens w:val="0"/>
              <w:spacing w:line="233" w:lineRule="auto"/>
              <w:jc w:val="center"/>
              <w:rPr>
                <w:color w:val="000000"/>
                <w:sz w:val="20"/>
                <w:szCs w:val="20"/>
                <w:lang w:eastAsia="ru-RU"/>
              </w:rPr>
            </w:pPr>
            <w:r w:rsidRPr="00BE0E2A">
              <w:rPr>
                <w:color w:val="000000"/>
                <w:sz w:val="20"/>
                <w:szCs w:val="20"/>
                <w:lang w:val="en-US" w:eastAsia="ru-RU"/>
              </w:rPr>
              <w:t>X</w:t>
            </w:r>
          </w:p>
        </w:tc>
        <w:tc>
          <w:tcPr>
            <w:tcW w:w="1701" w:type="dxa"/>
            <w:shd w:val="clear" w:color="auto" w:fill="auto"/>
            <w:noWrap/>
            <w:vAlign w:val="center"/>
            <w:hideMark/>
          </w:tcPr>
          <w:p w:rsidR="00EA65C2" w:rsidRPr="00BE0E2A" w:rsidRDefault="00EA65C2" w:rsidP="00BE0E2A">
            <w:pPr>
              <w:suppressAutoHyphens w:val="0"/>
              <w:spacing w:line="233" w:lineRule="auto"/>
              <w:jc w:val="center"/>
              <w:rPr>
                <w:color w:val="000000"/>
                <w:sz w:val="20"/>
                <w:szCs w:val="20"/>
                <w:lang w:eastAsia="ru-RU"/>
              </w:rPr>
            </w:pPr>
            <w:r w:rsidRPr="00BE0E2A">
              <w:rPr>
                <w:color w:val="000000"/>
                <w:sz w:val="20"/>
                <w:szCs w:val="20"/>
                <w:lang w:val="en-US" w:eastAsia="ru-RU"/>
              </w:rPr>
              <w:t>Y</w:t>
            </w:r>
          </w:p>
        </w:tc>
        <w:tc>
          <w:tcPr>
            <w:tcW w:w="2027" w:type="dxa"/>
            <w:shd w:val="clear" w:color="auto" w:fill="auto"/>
            <w:vAlign w:val="center"/>
            <w:hideMark/>
          </w:tcPr>
          <w:p w:rsidR="00EA65C2" w:rsidRPr="00BE0E2A" w:rsidRDefault="00EA65C2" w:rsidP="00BE0E2A">
            <w:pPr>
              <w:suppressAutoHyphens w:val="0"/>
              <w:spacing w:line="233" w:lineRule="auto"/>
              <w:jc w:val="center"/>
              <w:rPr>
                <w:color w:val="000000"/>
                <w:sz w:val="20"/>
                <w:szCs w:val="20"/>
                <w:lang w:eastAsia="ru-RU"/>
              </w:rPr>
            </w:pPr>
            <w:r w:rsidRPr="00BE0E2A">
              <w:rPr>
                <w:color w:val="000000"/>
                <w:sz w:val="20"/>
                <w:szCs w:val="20"/>
                <w:lang w:eastAsia="ru-RU"/>
              </w:rPr>
              <w:t>Дирекционный угол</w:t>
            </w:r>
          </w:p>
        </w:tc>
        <w:tc>
          <w:tcPr>
            <w:tcW w:w="1453" w:type="dxa"/>
            <w:shd w:val="clear" w:color="auto" w:fill="auto"/>
            <w:noWrap/>
            <w:vAlign w:val="center"/>
            <w:hideMark/>
          </w:tcPr>
          <w:p w:rsidR="00EA65C2" w:rsidRPr="00BE0E2A" w:rsidRDefault="00EA65C2" w:rsidP="00BE0E2A">
            <w:pPr>
              <w:suppressAutoHyphens w:val="0"/>
              <w:spacing w:line="233" w:lineRule="auto"/>
              <w:jc w:val="center"/>
              <w:rPr>
                <w:color w:val="000000"/>
                <w:sz w:val="20"/>
                <w:szCs w:val="20"/>
                <w:lang w:eastAsia="ru-RU"/>
              </w:rPr>
            </w:pPr>
            <w:r w:rsidRPr="00BE0E2A">
              <w:rPr>
                <w:color w:val="000000"/>
                <w:sz w:val="20"/>
                <w:szCs w:val="20"/>
                <w:lang w:eastAsia="ru-RU"/>
              </w:rPr>
              <w:t>Длина</w:t>
            </w:r>
          </w:p>
        </w:tc>
        <w:tc>
          <w:tcPr>
            <w:tcW w:w="1660" w:type="dxa"/>
            <w:shd w:val="clear" w:color="auto" w:fill="auto"/>
            <w:noWrap/>
            <w:vAlign w:val="center"/>
            <w:hideMark/>
          </w:tcPr>
          <w:p w:rsidR="00EA65C2" w:rsidRPr="00BE0E2A" w:rsidRDefault="00EA65C2" w:rsidP="00BE0E2A">
            <w:pPr>
              <w:suppressAutoHyphens w:val="0"/>
              <w:spacing w:line="233" w:lineRule="auto"/>
              <w:jc w:val="center"/>
              <w:rPr>
                <w:color w:val="000000"/>
                <w:sz w:val="20"/>
                <w:szCs w:val="20"/>
                <w:lang w:eastAsia="ru-RU"/>
              </w:rPr>
            </w:pPr>
            <w:r w:rsidRPr="00BE0E2A">
              <w:rPr>
                <w:color w:val="000000"/>
                <w:sz w:val="20"/>
                <w:szCs w:val="20"/>
                <w:lang w:eastAsia="ru-RU"/>
              </w:rPr>
              <w:t>Направление</w:t>
            </w:r>
          </w:p>
        </w:tc>
      </w:tr>
      <w:tr w:rsidR="00BE0E2A" w:rsidRPr="00322FE6" w:rsidTr="00DE6A53">
        <w:trPr>
          <w:trHeight w:val="227"/>
        </w:trPr>
        <w:tc>
          <w:tcPr>
            <w:tcW w:w="9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w:t>
            </w:r>
          </w:p>
        </w:tc>
        <w:tc>
          <w:tcPr>
            <w:tcW w:w="1734" w:type="dxa"/>
            <w:shd w:val="clear" w:color="auto" w:fill="auto"/>
            <w:noWrap/>
          </w:tcPr>
          <w:p w:rsidR="00BE0E2A" w:rsidRPr="00BE0E2A" w:rsidRDefault="00BE0E2A" w:rsidP="00DE6A53">
            <w:pPr>
              <w:spacing w:line="233" w:lineRule="auto"/>
              <w:jc w:val="center"/>
              <w:rPr>
                <w:sz w:val="20"/>
                <w:szCs w:val="20"/>
              </w:rPr>
            </w:pPr>
            <w:r w:rsidRPr="00BE0E2A">
              <w:rPr>
                <w:sz w:val="20"/>
                <w:szCs w:val="20"/>
              </w:rPr>
              <w:t>483959.51</w:t>
            </w:r>
          </w:p>
        </w:tc>
        <w:tc>
          <w:tcPr>
            <w:tcW w:w="1701" w:type="dxa"/>
            <w:shd w:val="clear" w:color="auto" w:fill="auto"/>
            <w:noWrap/>
          </w:tcPr>
          <w:p w:rsidR="00BE0E2A" w:rsidRPr="00BE0E2A" w:rsidRDefault="00BE0E2A" w:rsidP="00DE6A53">
            <w:pPr>
              <w:spacing w:line="233" w:lineRule="auto"/>
              <w:jc w:val="center"/>
              <w:rPr>
                <w:sz w:val="20"/>
                <w:szCs w:val="20"/>
              </w:rPr>
            </w:pPr>
            <w:r w:rsidRPr="00BE0E2A">
              <w:rPr>
                <w:sz w:val="20"/>
                <w:szCs w:val="20"/>
              </w:rPr>
              <w:t>2252361.91</w:t>
            </w:r>
          </w:p>
        </w:tc>
        <w:tc>
          <w:tcPr>
            <w:tcW w:w="2027"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283°19'52"</w:t>
            </w:r>
          </w:p>
        </w:tc>
        <w:tc>
          <w:tcPr>
            <w:tcW w:w="1453"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45.93</w:t>
            </w:r>
          </w:p>
        </w:tc>
        <w:tc>
          <w:tcPr>
            <w:tcW w:w="16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1-2</w:t>
            </w:r>
          </w:p>
        </w:tc>
      </w:tr>
      <w:tr w:rsidR="00BE0E2A" w:rsidRPr="00322FE6" w:rsidTr="00DE6A53">
        <w:trPr>
          <w:trHeight w:val="227"/>
        </w:trPr>
        <w:tc>
          <w:tcPr>
            <w:tcW w:w="9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w:t>
            </w:r>
          </w:p>
        </w:tc>
        <w:tc>
          <w:tcPr>
            <w:tcW w:w="1734" w:type="dxa"/>
            <w:shd w:val="clear" w:color="auto" w:fill="auto"/>
            <w:noWrap/>
          </w:tcPr>
          <w:p w:rsidR="00BE0E2A" w:rsidRPr="00BE0E2A" w:rsidRDefault="00BE0E2A" w:rsidP="00DE6A53">
            <w:pPr>
              <w:spacing w:line="233" w:lineRule="auto"/>
              <w:jc w:val="center"/>
              <w:rPr>
                <w:sz w:val="20"/>
                <w:szCs w:val="20"/>
              </w:rPr>
            </w:pPr>
            <w:r w:rsidRPr="00BE0E2A">
              <w:rPr>
                <w:sz w:val="20"/>
                <w:szCs w:val="20"/>
              </w:rPr>
              <w:t>483970.10</w:t>
            </w:r>
          </w:p>
        </w:tc>
        <w:tc>
          <w:tcPr>
            <w:tcW w:w="1701" w:type="dxa"/>
            <w:shd w:val="clear" w:color="auto" w:fill="auto"/>
            <w:noWrap/>
          </w:tcPr>
          <w:p w:rsidR="00BE0E2A" w:rsidRPr="00BE0E2A" w:rsidRDefault="00BE0E2A" w:rsidP="00DE6A53">
            <w:pPr>
              <w:spacing w:line="233" w:lineRule="auto"/>
              <w:jc w:val="center"/>
              <w:rPr>
                <w:sz w:val="20"/>
                <w:szCs w:val="20"/>
              </w:rPr>
            </w:pPr>
            <w:r w:rsidRPr="00BE0E2A">
              <w:rPr>
                <w:sz w:val="20"/>
                <w:szCs w:val="20"/>
              </w:rPr>
              <w:t>2252317.22</w:t>
            </w:r>
          </w:p>
        </w:tc>
        <w:tc>
          <w:tcPr>
            <w:tcW w:w="2027"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12°17'2"</w:t>
            </w:r>
          </w:p>
        </w:tc>
        <w:tc>
          <w:tcPr>
            <w:tcW w:w="1453"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1.27</w:t>
            </w:r>
          </w:p>
        </w:tc>
        <w:tc>
          <w:tcPr>
            <w:tcW w:w="16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2-3</w:t>
            </w:r>
          </w:p>
        </w:tc>
      </w:tr>
      <w:tr w:rsidR="00BE0E2A" w:rsidRPr="00322FE6" w:rsidTr="00DE6A53">
        <w:trPr>
          <w:trHeight w:val="227"/>
        </w:trPr>
        <w:tc>
          <w:tcPr>
            <w:tcW w:w="9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3</w:t>
            </w:r>
          </w:p>
        </w:tc>
        <w:tc>
          <w:tcPr>
            <w:tcW w:w="1734" w:type="dxa"/>
            <w:shd w:val="clear" w:color="auto" w:fill="auto"/>
            <w:noWrap/>
          </w:tcPr>
          <w:p w:rsidR="00BE0E2A" w:rsidRPr="00BE0E2A" w:rsidRDefault="00BE0E2A" w:rsidP="00DE6A53">
            <w:pPr>
              <w:spacing w:line="233" w:lineRule="auto"/>
              <w:jc w:val="center"/>
              <w:rPr>
                <w:sz w:val="20"/>
                <w:szCs w:val="20"/>
              </w:rPr>
            </w:pPr>
            <w:r w:rsidRPr="00BE0E2A">
              <w:rPr>
                <w:sz w:val="20"/>
                <w:szCs w:val="20"/>
              </w:rPr>
              <w:t>483971.34</w:t>
            </w:r>
          </w:p>
        </w:tc>
        <w:tc>
          <w:tcPr>
            <w:tcW w:w="1701" w:type="dxa"/>
            <w:shd w:val="clear" w:color="auto" w:fill="auto"/>
            <w:noWrap/>
          </w:tcPr>
          <w:p w:rsidR="00BE0E2A" w:rsidRPr="00BE0E2A" w:rsidRDefault="00BE0E2A" w:rsidP="00DE6A53">
            <w:pPr>
              <w:spacing w:line="233" w:lineRule="auto"/>
              <w:jc w:val="center"/>
              <w:rPr>
                <w:sz w:val="20"/>
                <w:szCs w:val="20"/>
              </w:rPr>
            </w:pPr>
            <w:r w:rsidRPr="00BE0E2A">
              <w:rPr>
                <w:sz w:val="20"/>
                <w:szCs w:val="20"/>
              </w:rPr>
              <w:t>2252317.49</w:t>
            </w:r>
          </w:p>
        </w:tc>
        <w:tc>
          <w:tcPr>
            <w:tcW w:w="2027"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102°1'46"</w:t>
            </w:r>
          </w:p>
        </w:tc>
        <w:tc>
          <w:tcPr>
            <w:tcW w:w="1453"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45.92</w:t>
            </w:r>
          </w:p>
        </w:tc>
        <w:tc>
          <w:tcPr>
            <w:tcW w:w="16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3-4</w:t>
            </w:r>
          </w:p>
        </w:tc>
      </w:tr>
      <w:tr w:rsidR="00BE0E2A" w:rsidRPr="00322FE6" w:rsidTr="00DE6A53">
        <w:trPr>
          <w:trHeight w:val="227"/>
        </w:trPr>
        <w:tc>
          <w:tcPr>
            <w:tcW w:w="9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4</w:t>
            </w:r>
          </w:p>
        </w:tc>
        <w:tc>
          <w:tcPr>
            <w:tcW w:w="1734" w:type="dxa"/>
            <w:shd w:val="clear" w:color="auto" w:fill="auto"/>
            <w:noWrap/>
          </w:tcPr>
          <w:p w:rsidR="00BE0E2A" w:rsidRPr="00BE0E2A" w:rsidRDefault="00BE0E2A" w:rsidP="00DE6A53">
            <w:pPr>
              <w:spacing w:line="233" w:lineRule="auto"/>
              <w:jc w:val="center"/>
              <w:rPr>
                <w:sz w:val="20"/>
                <w:szCs w:val="20"/>
              </w:rPr>
            </w:pPr>
            <w:r w:rsidRPr="00BE0E2A">
              <w:rPr>
                <w:sz w:val="20"/>
                <w:szCs w:val="20"/>
              </w:rPr>
              <w:t>483961.77</w:t>
            </w:r>
          </w:p>
        </w:tc>
        <w:tc>
          <w:tcPr>
            <w:tcW w:w="1701" w:type="dxa"/>
            <w:shd w:val="clear" w:color="auto" w:fill="auto"/>
            <w:noWrap/>
          </w:tcPr>
          <w:p w:rsidR="00BE0E2A" w:rsidRPr="00BE0E2A" w:rsidRDefault="00BE0E2A" w:rsidP="00DE6A53">
            <w:pPr>
              <w:spacing w:line="233" w:lineRule="auto"/>
              <w:jc w:val="center"/>
              <w:rPr>
                <w:sz w:val="20"/>
                <w:szCs w:val="20"/>
              </w:rPr>
            </w:pPr>
            <w:r w:rsidRPr="00BE0E2A">
              <w:rPr>
                <w:sz w:val="20"/>
                <w:szCs w:val="20"/>
              </w:rPr>
              <w:t>2252362.40</w:t>
            </w:r>
          </w:p>
        </w:tc>
        <w:tc>
          <w:tcPr>
            <w:tcW w:w="2027"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192°13'59"</w:t>
            </w:r>
          </w:p>
        </w:tc>
        <w:tc>
          <w:tcPr>
            <w:tcW w:w="1453"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2.31</w:t>
            </w:r>
          </w:p>
        </w:tc>
        <w:tc>
          <w:tcPr>
            <w:tcW w:w="16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4-1</w:t>
            </w:r>
          </w:p>
        </w:tc>
      </w:tr>
      <w:tr w:rsidR="00BE0E2A" w:rsidRPr="00322FE6" w:rsidTr="00DE6A53">
        <w:trPr>
          <w:trHeight w:val="227"/>
        </w:trPr>
        <w:tc>
          <w:tcPr>
            <w:tcW w:w="9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5</w:t>
            </w:r>
          </w:p>
        </w:tc>
        <w:tc>
          <w:tcPr>
            <w:tcW w:w="1734" w:type="dxa"/>
            <w:shd w:val="clear" w:color="auto" w:fill="auto"/>
            <w:noWrap/>
          </w:tcPr>
          <w:p w:rsidR="00BE0E2A" w:rsidRPr="00BE0E2A" w:rsidRDefault="00BE0E2A" w:rsidP="00DE6A53">
            <w:pPr>
              <w:spacing w:line="233" w:lineRule="auto"/>
              <w:jc w:val="center"/>
              <w:rPr>
                <w:sz w:val="20"/>
                <w:szCs w:val="20"/>
              </w:rPr>
            </w:pPr>
            <w:r w:rsidRPr="00BE0E2A">
              <w:rPr>
                <w:sz w:val="20"/>
                <w:szCs w:val="20"/>
              </w:rPr>
              <w:t>484059.49</w:t>
            </w:r>
          </w:p>
        </w:tc>
        <w:tc>
          <w:tcPr>
            <w:tcW w:w="1701" w:type="dxa"/>
            <w:shd w:val="clear" w:color="auto" w:fill="auto"/>
            <w:noWrap/>
          </w:tcPr>
          <w:p w:rsidR="00BE0E2A" w:rsidRPr="00BE0E2A" w:rsidRDefault="00BE0E2A" w:rsidP="00DE6A53">
            <w:pPr>
              <w:spacing w:line="233" w:lineRule="auto"/>
              <w:jc w:val="center"/>
              <w:rPr>
                <w:sz w:val="20"/>
                <w:szCs w:val="20"/>
              </w:rPr>
            </w:pPr>
            <w:r w:rsidRPr="00BE0E2A">
              <w:rPr>
                <w:sz w:val="20"/>
                <w:szCs w:val="20"/>
              </w:rPr>
              <w:t>2252677.40</w:t>
            </w:r>
          </w:p>
        </w:tc>
        <w:tc>
          <w:tcPr>
            <w:tcW w:w="2027"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218°25'7"</w:t>
            </w:r>
          </w:p>
        </w:tc>
        <w:tc>
          <w:tcPr>
            <w:tcW w:w="1453"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26.34</w:t>
            </w:r>
          </w:p>
        </w:tc>
        <w:tc>
          <w:tcPr>
            <w:tcW w:w="16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5-6</w:t>
            </w:r>
          </w:p>
        </w:tc>
      </w:tr>
      <w:tr w:rsidR="00BE0E2A" w:rsidRPr="00322FE6" w:rsidTr="00DE6A53">
        <w:trPr>
          <w:trHeight w:val="227"/>
        </w:trPr>
        <w:tc>
          <w:tcPr>
            <w:tcW w:w="9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6</w:t>
            </w:r>
          </w:p>
        </w:tc>
        <w:tc>
          <w:tcPr>
            <w:tcW w:w="1734" w:type="dxa"/>
            <w:shd w:val="clear" w:color="auto" w:fill="auto"/>
            <w:noWrap/>
          </w:tcPr>
          <w:p w:rsidR="00BE0E2A" w:rsidRPr="00BE0E2A" w:rsidRDefault="00BE0E2A" w:rsidP="00DE6A53">
            <w:pPr>
              <w:spacing w:line="233" w:lineRule="auto"/>
              <w:jc w:val="center"/>
              <w:rPr>
                <w:sz w:val="20"/>
                <w:szCs w:val="20"/>
              </w:rPr>
            </w:pPr>
            <w:r w:rsidRPr="00BE0E2A">
              <w:rPr>
                <w:sz w:val="20"/>
                <w:szCs w:val="20"/>
              </w:rPr>
              <w:t>484038.85</w:t>
            </w:r>
          </w:p>
        </w:tc>
        <w:tc>
          <w:tcPr>
            <w:tcW w:w="1701" w:type="dxa"/>
            <w:shd w:val="clear" w:color="auto" w:fill="auto"/>
            <w:noWrap/>
          </w:tcPr>
          <w:p w:rsidR="00BE0E2A" w:rsidRPr="00BE0E2A" w:rsidRDefault="00BE0E2A" w:rsidP="00DE6A53">
            <w:pPr>
              <w:spacing w:line="233" w:lineRule="auto"/>
              <w:jc w:val="center"/>
              <w:rPr>
                <w:sz w:val="20"/>
                <w:szCs w:val="20"/>
              </w:rPr>
            </w:pPr>
            <w:r w:rsidRPr="00BE0E2A">
              <w:rPr>
                <w:sz w:val="20"/>
                <w:szCs w:val="20"/>
              </w:rPr>
              <w:t>2252661.03</w:t>
            </w:r>
          </w:p>
        </w:tc>
        <w:tc>
          <w:tcPr>
            <w:tcW w:w="2027"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218°26'10"</w:t>
            </w:r>
          </w:p>
        </w:tc>
        <w:tc>
          <w:tcPr>
            <w:tcW w:w="1453"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6.00</w:t>
            </w:r>
          </w:p>
        </w:tc>
        <w:tc>
          <w:tcPr>
            <w:tcW w:w="16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6-7</w:t>
            </w:r>
          </w:p>
        </w:tc>
      </w:tr>
      <w:tr w:rsidR="00BE0E2A" w:rsidRPr="00322FE6" w:rsidTr="00DE6A53">
        <w:trPr>
          <w:trHeight w:val="227"/>
        </w:trPr>
        <w:tc>
          <w:tcPr>
            <w:tcW w:w="9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7</w:t>
            </w:r>
          </w:p>
        </w:tc>
        <w:tc>
          <w:tcPr>
            <w:tcW w:w="1734" w:type="dxa"/>
            <w:shd w:val="clear" w:color="auto" w:fill="auto"/>
            <w:noWrap/>
          </w:tcPr>
          <w:p w:rsidR="00BE0E2A" w:rsidRPr="00BE0E2A" w:rsidRDefault="00BE0E2A" w:rsidP="00DE6A53">
            <w:pPr>
              <w:spacing w:line="233" w:lineRule="auto"/>
              <w:jc w:val="center"/>
              <w:rPr>
                <w:sz w:val="20"/>
                <w:szCs w:val="20"/>
              </w:rPr>
            </w:pPr>
            <w:r w:rsidRPr="00BE0E2A">
              <w:rPr>
                <w:sz w:val="20"/>
                <w:szCs w:val="20"/>
              </w:rPr>
              <w:t>484034.15</w:t>
            </w:r>
          </w:p>
        </w:tc>
        <w:tc>
          <w:tcPr>
            <w:tcW w:w="1701" w:type="dxa"/>
            <w:shd w:val="clear" w:color="auto" w:fill="auto"/>
            <w:noWrap/>
          </w:tcPr>
          <w:p w:rsidR="00BE0E2A" w:rsidRPr="00BE0E2A" w:rsidRDefault="00BE0E2A" w:rsidP="00DE6A53">
            <w:pPr>
              <w:spacing w:line="233" w:lineRule="auto"/>
              <w:jc w:val="center"/>
              <w:rPr>
                <w:sz w:val="20"/>
                <w:szCs w:val="20"/>
              </w:rPr>
            </w:pPr>
            <w:r w:rsidRPr="00BE0E2A">
              <w:rPr>
                <w:sz w:val="20"/>
                <w:szCs w:val="20"/>
              </w:rPr>
              <w:t>2252657.30</w:t>
            </w:r>
          </w:p>
        </w:tc>
        <w:tc>
          <w:tcPr>
            <w:tcW w:w="2027"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218°10'44"</w:t>
            </w:r>
          </w:p>
        </w:tc>
        <w:tc>
          <w:tcPr>
            <w:tcW w:w="1453"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29.59</w:t>
            </w:r>
          </w:p>
        </w:tc>
        <w:tc>
          <w:tcPr>
            <w:tcW w:w="16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7-8</w:t>
            </w:r>
          </w:p>
        </w:tc>
      </w:tr>
      <w:tr w:rsidR="00BE0E2A" w:rsidRPr="00322FE6" w:rsidTr="00DE6A53">
        <w:trPr>
          <w:trHeight w:val="227"/>
        </w:trPr>
        <w:tc>
          <w:tcPr>
            <w:tcW w:w="9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8</w:t>
            </w:r>
          </w:p>
        </w:tc>
        <w:tc>
          <w:tcPr>
            <w:tcW w:w="1734" w:type="dxa"/>
            <w:shd w:val="clear" w:color="auto" w:fill="auto"/>
            <w:noWrap/>
          </w:tcPr>
          <w:p w:rsidR="00BE0E2A" w:rsidRPr="00BE0E2A" w:rsidRDefault="00BE0E2A" w:rsidP="00DE6A53">
            <w:pPr>
              <w:spacing w:line="233" w:lineRule="auto"/>
              <w:jc w:val="center"/>
              <w:rPr>
                <w:sz w:val="20"/>
                <w:szCs w:val="20"/>
              </w:rPr>
            </w:pPr>
            <w:r w:rsidRPr="00BE0E2A">
              <w:rPr>
                <w:sz w:val="20"/>
                <w:szCs w:val="20"/>
              </w:rPr>
              <w:t>484010.89</w:t>
            </w:r>
          </w:p>
        </w:tc>
        <w:tc>
          <w:tcPr>
            <w:tcW w:w="1701" w:type="dxa"/>
            <w:shd w:val="clear" w:color="auto" w:fill="auto"/>
            <w:noWrap/>
          </w:tcPr>
          <w:p w:rsidR="00BE0E2A" w:rsidRPr="00BE0E2A" w:rsidRDefault="00BE0E2A" w:rsidP="00DE6A53">
            <w:pPr>
              <w:spacing w:line="233" w:lineRule="auto"/>
              <w:jc w:val="center"/>
              <w:rPr>
                <w:sz w:val="20"/>
                <w:szCs w:val="20"/>
              </w:rPr>
            </w:pPr>
            <w:r w:rsidRPr="00BE0E2A">
              <w:rPr>
                <w:sz w:val="20"/>
                <w:szCs w:val="20"/>
              </w:rPr>
              <w:t>2252639.01</w:t>
            </w:r>
          </w:p>
        </w:tc>
        <w:tc>
          <w:tcPr>
            <w:tcW w:w="2027"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262°44'25"</w:t>
            </w:r>
          </w:p>
        </w:tc>
        <w:tc>
          <w:tcPr>
            <w:tcW w:w="1453"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3.17</w:t>
            </w:r>
          </w:p>
        </w:tc>
        <w:tc>
          <w:tcPr>
            <w:tcW w:w="16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8-9</w:t>
            </w:r>
          </w:p>
        </w:tc>
      </w:tr>
      <w:tr w:rsidR="00BE0E2A" w:rsidRPr="00322FE6" w:rsidTr="00DE6A53">
        <w:trPr>
          <w:trHeight w:val="227"/>
        </w:trPr>
        <w:tc>
          <w:tcPr>
            <w:tcW w:w="9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9</w:t>
            </w:r>
          </w:p>
        </w:tc>
        <w:tc>
          <w:tcPr>
            <w:tcW w:w="1734" w:type="dxa"/>
            <w:shd w:val="clear" w:color="auto" w:fill="auto"/>
            <w:noWrap/>
          </w:tcPr>
          <w:p w:rsidR="00BE0E2A" w:rsidRPr="00BE0E2A" w:rsidRDefault="00BE0E2A" w:rsidP="00DE6A53">
            <w:pPr>
              <w:spacing w:line="233" w:lineRule="auto"/>
              <w:jc w:val="center"/>
              <w:rPr>
                <w:sz w:val="20"/>
                <w:szCs w:val="20"/>
              </w:rPr>
            </w:pPr>
            <w:r w:rsidRPr="00BE0E2A">
              <w:rPr>
                <w:sz w:val="20"/>
                <w:szCs w:val="20"/>
              </w:rPr>
              <w:t>484010.49</w:t>
            </w:r>
          </w:p>
        </w:tc>
        <w:tc>
          <w:tcPr>
            <w:tcW w:w="1701" w:type="dxa"/>
            <w:shd w:val="clear" w:color="auto" w:fill="auto"/>
            <w:noWrap/>
          </w:tcPr>
          <w:p w:rsidR="00BE0E2A" w:rsidRPr="00BE0E2A" w:rsidRDefault="00BE0E2A" w:rsidP="00DE6A53">
            <w:pPr>
              <w:spacing w:line="233" w:lineRule="auto"/>
              <w:jc w:val="center"/>
              <w:rPr>
                <w:sz w:val="20"/>
                <w:szCs w:val="20"/>
              </w:rPr>
            </w:pPr>
            <w:r w:rsidRPr="00BE0E2A">
              <w:rPr>
                <w:sz w:val="20"/>
                <w:szCs w:val="20"/>
              </w:rPr>
              <w:t>2252635.87</w:t>
            </w:r>
          </w:p>
        </w:tc>
        <w:tc>
          <w:tcPr>
            <w:tcW w:w="2027"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52°7'30"</w:t>
            </w:r>
          </w:p>
        </w:tc>
        <w:tc>
          <w:tcPr>
            <w:tcW w:w="1453"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0.11</w:t>
            </w:r>
          </w:p>
        </w:tc>
        <w:tc>
          <w:tcPr>
            <w:tcW w:w="16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9-10</w:t>
            </w:r>
          </w:p>
        </w:tc>
      </w:tr>
      <w:tr w:rsidR="00BE0E2A" w:rsidRPr="00322FE6" w:rsidTr="00DE6A53">
        <w:trPr>
          <w:trHeight w:val="227"/>
        </w:trPr>
        <w:tc>
          <w:tcPr>
            <w:tcW w:w="9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10</w:t>
            </w:r>
          </w:p>
        </w:tc>
        <w:tc>
          <w:tcPr>
            <w:tcW w:w="1734" w:type="dxa"/>
            <w:shd w:val="clear" w:color="auto" w:fill="auto"/>
            <w:noWrap/>
          </w:tcPr>
          <w:p w:rsidR="00BE0E2A" w:rsidRPr="00BE0E2A" w:rsidRDefault="00BE0E2A" w:rsidP="00DE6A53">
            <w:pPr>
              <w:spacing w:line="233" w:lineRule="auto"/>
              <w:jc w:val="center"/>
              <w:rPr>
                <w:sz w:val="20"/>
                <w:szCs w:val="20"/>
              </w:rPr>
            </w:pPr>
            <w:r w:rsidRPr="00BE0E2A">
              <w:rPr>
                <w:sz w:val="20"/>
                <w:szCs w:val="20"/>
              </w:rPr>
              <w:t>484010.56</w:t>
            </w:r>
          </w:p>
        </w:tc>
        <w:tc>
          <w:tcPr>
            <w:tcW w:w="1701" w:type="dxa"/>
            <w:shd w:val="clear" w:color="auto" w:fill="auto"/>
            <w:noWrap/>
          </w:tcPr>
          <w:p w:rsidR="00BE0E2A" w:rsidRPr="00BE0E2A" w:rsidRDefault="00BE0E2A" w:rsidP="00DE6A53">
            <w:pPr>
              <w:spacing w:line="233" w:lineRule="auto"/>
              <w:jc w:val="center"/>
              <w:rPr>
                <w:sz w:val="20"/>
                <w:szCs w:val="20"/>
              </w:rPr>
            </w:pPr>
            <w:r w:rsidRPr="00BE0E2A">
              <w:rPr>
                <w:sz w:val="20"/>
                <w:szCs w:val="20"/>
              </w:rPr>
              <w:t>2252635.96</w:t>
            </w:r>
          </w:p>
        </w:tc>
        <w:tc>
          <w:tcPr>
            <w:tcW w:w="2027"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262°39'48"</w:t>
            </w:r>
          </w:p>
        </w:tc>
        <w:tc>
          <w:tcPr>
            <w:tcW w:w="1453"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31.56</w:t>
            </w:r>
          </w:p>
        </w:tc>
        <w:tc>
          <w:tcPr>
            <w:tcW w:w="16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10-11</w:t>
            </w:r>
          </w:p>
        </w:tc>
      </w:tr>
      <w:tr w:rsidR="00BE0E2A" w:rsidRPr="00322FE6" w:rsidTr="00DE6A53">
        <w:trPr>
          <w:trHeight w:val="227"/>
        </w:trPr>
        <w:tc>
          <w:tcPr>
            <w:tcW w:w="9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11</w:t>
            </w:r>
          </w:p>
        </w:tc>
        <w:tc>
          <w:tcPr>
            <w:tcW w:w="1734" w:type="dxa"/>
            <w:shd w:val="clear" w:color="auto" w:fill="auto"/>
            <w:noWrap/>
          </w:tcPr>
          <w:p w:rsidR="00BE0E2A" w:rsidRPr="00BE0E2A" w:rsidRDefault="00BE0E2A" w:rsidP="00DE6A53">
            <w:pPr>
              <w:spacing w:line="233" w:lineRule="auto"/>
              <w:jc w:val="center"/>
              <w:rPr>
                <w:sz w:val="20"/>
                <w:szCs w:val="20"/>
              </w:rPr>
            </w:pPr>
            <w:r w:rsidRPr="00BE0E2A">
              <w:rPr>
                <w:sz w:val="20"/>
                <w:szCs w:val="20"/>
              </w:rPr>
              <w:t>484006.53</w:t>
            </w:r>
          </w:p>
        </w:tc>
        <w:tc>
          <w:tcPr>
            <w:tcW w:w="1701" w:type="dxa"/>
            <w:shd w:val="clear" w:color="auto" w:fill="auto"/>
            <w:noWrap/>
          </w:tcPr>
          <w:p w:rsidR="00BE0E2A" w:rsidRPr="00BE0E2A" w:rsidRDefault="00BE0E2A" w:rsidP="00DE6A53">
            <w:pPr>
              <w:spacing w:line="233" w:lineRule="auto"/>
              <w:jc w:val="center"/>
              <w:rPr>
                <w:sz w:val="20"/>
                <w:szCs w:val="20"/>
              </w:rPr>
            </w:pPr>
            <w:r w:rsidRPr="00BE0E2A">
              <w:rPr>
                <w:sz w:val="20"/>
                <w:szCs w:val="20"/>
              </w:rPr>
              <w:t>2252604.66</w:t>
            </w:r>
          </w:p>
        </w:tc>
        <w:tc>
          <w:tcPr>
            <w:tcW w:w="2027"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219°48'20"</w:t>
            </w:r>
          </w:p>
        </w:tc>
        <w:tc>
          <w:tcPr>
            <w:tcW w:w="1453"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0.08</w:t>
            </w:r>
          </w:p>
        </w:tc>
        <w:tc>
          <w:tcPr>
            <w:tcW w:w="16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11-12</w:t>
            </w:r>
          </w:p>
        </w:tc>
      </w:tr>
      <w:tr w:rsidR="00BE0E2A" w:rsidRPr="00322FE6" w:rsidTr="00DE6A53">
        <w:trPr>
          <w:trHeight w:val="227"/>
        </w:trPr>
        <w:tc>
          <w:tcPr>
            <w:tcW w:w="9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12</w:t>
            </w:r>
          </w:p>
        </w:tc>
        <w:tc>
          <w:tcPr>
            <w:tcW w:w="1734" w:type="dxa"/>
            <w:shd w:val="clear" w:color="auto" w:fill="auto"/>
            <w:noWrap/>
          </w:tcPr>
          <w:p w:rsidR="00BE0E2A" w:rsidRPr="00BE0E2A" w:rsidRDefault="00BE0E2A" w:rsidP="00DE6A53">
            <w:pPr>
              <w:spacing w:line="233" w:lineRule="auto"/>
              <w:jc w:val="center"/>
              <w:rPr>
                <w:sz w:val="20"/>
                <w:szCs w:val="20"/>
              </w:rPr>
            </w:pPr>
            <w:r w:rsidRPr="00BE0E2A">
              <w:rPr>
                <w:sz w:val="20"/>
                <w:szCs w:val="20"/>
              </w:rPr>
              <w:t>484006.47</w:t>
            </w:r>
          </w:p>
        </w:tc>
        <w:tc>
          <w:tcPr>
            <w:tcW w:w="1701" w:type="dxa"/>
            <w:shd w:val="clear" w:color="auto" w:fill="auto"/>
            <w:noWrap/>
          </w:tcPr>
          <w:p w:rsidR="00BE0E2A" w:rsidRPr="00BE0E2A" w:rsidRDefault="00BE0E2A" w:rsidP="00DE6A53">
            <w:pPr>
              <w:spacing w:line="233" w:lineRule="auto"/>
              <w:jc w:val="center"/>
              <w:rPr>
                <w:sz w:val="20"/>
                <w:szCs w:val="20"/>
              </w:rPr>
            </w:pPr>
            <w:r w:rsidRPr="00BE0E2A">
              <w:rPr>
                <w:sz w:val="20"/>
                <w:szCs w:val="20"/>
              </w:rPr>
              <w:t>2252604.61</w:t>
            </w:r>
          </w:p>
        </w:tc>
        <w:tc>
          <w:tcPr>
            <w:tcW w:w="2027"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262°39'29"</w:t>
            </w:r>
          </w:p>
        </w:tc>
        <w:tc>
          <w:tcPr>
            <w:tcW w:w="1453"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17.68</w:t>
            </w:r>
          </w:p>
        </w:tc>
        <w:tc>
          <w:tcPr>
            <w:tcW w:w="16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12-13</w:t>
            </w:r>
          </w:p>
        </w:tc>
      </w:tr>
      <w:tr w:rsidR="00BE0E2A" w:rsidRPr="00322FE6" w:rsidTr="00DE6A53">
        <w:trPr>
          <w:trHeight w:val="227"/>
        </w:trPr>
        <w:tc>
          <w:tcPr>
            <w:tcW w:w="9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13</w:t>
            </w:r>
          </w:p>
        </w:tc>
        <w:tc>
          <w:tcPr>
            <w:tcW w:w="1734" w:type="dxa"/>
            <w:shd w:val="clear" w:color="auto" w:fill="auto"/>
            <w:noWrap/>
          </w:tcPr>
          <w:p w:rsidR="00BE0E2A" w:rsidRPr="00BE0E2A" w:rsidRDefault="00BE0E2A" w:rsidP="00DE6A53">
            <w:pPr>
              <w:spacing w:line="233" w:lineRule="auto"/>
              <w:jc w:val="center"/>
              <w:rPr>
                <w:sz w:val="20"/>
                <w:szCs w:val="20"/>
              </w:rPr>
            </w:pPr>
            <w:r w:rsidRPr="00BE0E2A">
              <w:rPr>
                <w:sz w:val="20"/>
                <w:szCs w:val="20"/>
              </w:rPr>
              <w:t>484004.21</w:t>
            </w:r>
          </w:p>
        </w:tc>
        <w:tc>
          <w:tcPr>
            <w:tcW w:w="1701" w:type="dxa"/>
            <w:shd w:val="clear" w:color="auto" w:fill="auto"/>
            <w:noWrap/>
          </w:tcPr>
          <w:p w:rsidR="00BE0E2A" w:rsidRPr="00BE0E2A" w:rsidRDefault="00BE0E2A" w:rsidP="00DE6A53">
            <w:pPr>
              <w:spacing w:line="233" w:lineRule="auto"/>
              <w:jc w:val="center"/>
              <w:rPr>
                <w:sz w:val="20"/>
                <w:szCs w:val="20"/>
              </w:rPr>
            </w:pPr>
            <w:r w:rsidRPr="00BE0E2A">
              <w:rPr>
                <w:sz w:val="20"/>
                <w:szCs w:val="20"/>
              </w:rPr>
              <w:t>2252587.07</w:t>
            </w:r>
          </w:p>
        </w:tc>
        <w:tc>
          <w:tcPr>
            <w:tcW w:w="2027"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262°36'1"</w:t>
            </w:r>
          </w:p>
        </w:tc>
        <w:tc>
          <w:tcPr>
            <w:tcW w:w="1453"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2.33</w:t>
            </w:r>
          </w:p>
        </w:tc>
        <w:tc>
          <w:tcPr>
            <w:tcW w:w="16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13-14</w:t>
            </w:r>
          </w:p>
        </w:tc>
      </w:tr>
      <w:tr w:rsidR="00BE0E2A" w:rsidRPr="00322FE6" w:rsidTr="00DE6A53">
        <w:trPr>
          <w:trHeight w:val="227"/>
        </w:trPr>
        <w:tc>
          <w:tcPr>
            <w:tcW w:w="9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14</w:t>
            </w:r>
          </w:p>
        </w:tc>
        <w:tc>
          <w:tcPr>
            <w:tcW w:w="1734" w:type="dxa"/>
            <w:shd w:val="clear" w:color="auto" w:fill="auto"/>
            <w:noWrap/>
          </w:tcPr>
          <w:p w:rsidR="00BE0E2A" w:rsidRPr="00BE0E2A" w:rsidRDefault="00BE0E2A" w:rsidP="00DE6A53">
            <w:pPr>
              <w:spacing w:line="233" w:lineRule="auto"/>
              <w:jc w:val="center"/>
              <w:rPr>
                <w:sz w:val="20"/>
                <w:szCs w:val="20"/>
              </w:rPr>
            </w:pPr>
            <w:r w:rsidRPr="00BE0E2A">
              <w:rPr>
                <w:sz w:val="20"/>
                <w:szCs w:val="20"/>
              </w:rPr>
              <w:t>484003.91</w:t>
            </w:r>
          </w:p>
        </w:tc>
        <w:tc>
          <w:tcPr>
            <w:tcW w:w="1701" w:type="dxa"/>
            <w:shd w:val="clear" w:color="auto" w:fill="auto"/>
            <w:noWrap/>
          </w:tcPr>
          <w:p w:rsidR="00BE0E2A" w:rsidRPr="00BE0E2A" w:rsidRDefault="00BE0E2A" w:rsidP="00DE6A53">
            <w:pPr>
              <w:spacing w:line="233" w:lineRule="auto"/>
              <w:jc w:val="center"/>
              <w:rPr>
                <w:sz w:val="20"/>
                <w:szCs w:val="20"/>
              </w:rPr>
            </w:pPr>
            <w:r w:rsidRPr="00BE0E2A">
              <w:rPr>
                <w:sz w:val="20"/>
                <w:szCs w:val="20"/>
              </w:rPr>
              <w:t>2252584.76</w:t>
            </w:r>
          </w:p>
        </w:tc>
        <w:tc>
          <w:tcPr>
            <w:tcW w:w="2027"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323°58'21"</w:t>
            </w:r>
          </w:p>
        </w:tc>
        <w:tc>
          <w:tcPr>
            <w:tcW w:w="1453"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1.22</w:t>
            </w:r>
          </w:p>
        </w:tc>
        <w:tc>
          <w:tcPr>
            <w:tcW w:w="16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14-15</w:t>
            </w:r>
          </w:p>
        </w:tc>
      </w:tr>
      <w:tr w:rsidR="00BE0E2A" w:rsidRPr="00322FE6" w:rsidTr="00DE6A53">
        <w:trPr>
          <w:trHeight w:val="227"/>
        </w:trPr>
        <w:tc>
          <w:tcPr>
            <w:tcW w:w="9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15</w:t>
            </w:r>
          </w:p>
        </w:tc>
        <w:tc>
          <w:tcPr>
            <w:tcW w:w="1734" w:type="dxa"/>
            <w:shd w:val="clear" w:color="auto" w:fill="auto"/>
            <w:noWrap/>
          </w:tcPr>
          <w:p w:rsidR="00BE0E2A" w:rsidRPr="00BE0E2A" w:rsidRDefault="00BE0E2A" w:rsidP="00DE6A53">
            <w:pPr>
              <w:spacing w:line="233" w:lineRule="auto"/>
              <w:jc w:val="center"/>
              <w:rPr>
                <w:sz w:val="20"/>
                <w:szCs w:val="20"/>
              </w:rPr>
            </w:pPr>
            <w:r w:rsidRPr="00BE0E2A">
              <w:rPr>
                <w:sz w:val="20"/>
                <w:szCs w:val="20"/>
              </w:rPr>
              <w:t>484004.90</w:t>
            </w:r>
          </w:p>
        </w:tc>
        <w:tc>
          <w:tcPr>
            <w:tcW w:w="1701" w:type="dxa"/>
            <w:shd w:val="clear" w:color="auto" w:fill="auto"/>
            <w:noWrap/>
          </w:tcPr>
          <w:p w:rsidR="00BE0E2A" w:rsidRPr="00BE0E2A" w:rsidRDefault="00BE0E2A" w:rsidP="00DE6A53">
            <w:pPr>
              <w:spacing w:line="233" w:lineRule="auto"/>
              <w:jc w:val="center"/>
              <w:rPr>
                <w:sz w:val="20"/>
                <w:szCs w:val="20"/>
              </w:rPr>
            </w:pPr>
            <w:r w:rsidRPr="00BE0E2A">
              <w:rPr>
                <w:sz w:val="20"/>
                <w:szCs w:val="20"/>
              </w:rPr>
              <w:t>2252584.04</w:t>
            </w:r>
          </w:p>
        </w:tc>
        <w:tc>
          <w:tcPr>
            <w:tcW w:w="2027"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323°49'24"</w:t>
            </w:r>
          </w:p>
        </w:tc>
        <w:tc>
          <w:tcPr>
            <w:tcW w:w="1453"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33.88</w:t>
            </w:r>
          </w:p>
        </w:tc>
        <w:tc>
          <w:tcPr>
            <w:tcW w:w="1660" w:type="dxa"/>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15-16</w:t>
            </w:r>
          </w:p>
        </w:tc>
      </w:tr>
      <w:tr w:rsidR="00BE0E2A" w:rsidRPr="00322FE6" w:rsidTr="00BE0E2A">
        <w:trPr>
          <w:trHeight w:val="227"/>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16</w:t>
            </w:r>
          </w:p>
        </w:tc>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484032.25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2252564.04</w:t>
            </w:r>
          </w:p>
        </w:tc>
        <w:tc>
          <w:tcPr>
            <w:tcW w:w="2027"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215°11'50"</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120.73</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16-17</w:t>
            </w:r>
          </w:p>
        </w:tc>
      </w:tr>
      <w:tr w:rsidR="00BE0E2A" w:rsidRPr="00322FE6" w:rsidTr="00BE0E2A">
        <w:trPr>
          <w:trHeight w:val="227"/>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17</w:t>
            </w:r>
          </w:p>
        </w:tc>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483933.59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2252494.45</w:t>
            </w:r>
          </w:p>
        </w:tc>
        <w:tc>
          <w:tcPr>
            <w:tcW w:w="2027"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292°48'33"</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46.77</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17-18</w:t>
            </w:r>
          </w:p>
        </w:tc>
      </w:tr>
      <w:tr w:rsidR="00BE0E2A" w:rsidRPr="00322FE6" w:rsidTr="00BE0E2A">
        <w:trPr>
          <w:trHeight w:val="227"/>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18</w:t>
            </w:r>
          </w:p>
        </w:tc>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483951.72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2252451.34</w:t>
            </w:r>
          </w:p>
        </w:tc>
        <w:tc>
          <w:tcPr>
            <w:tcW w:w="2027"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247°31'30"</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16.11</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18-19</w:t>
            </w:r>
          </w:p>
        </w:tc>
      </w:tr>
      <w:tr w:rsidR="00BE0E2A" w:rsidRPr="00322FE6" w:rsidTr="00BE0E2A">
        <w:trPr>
          <w:trHeight w:val="227"/>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19</w:t>
            </w:r>
          </w:p>
        </w:tc>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483945.56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2252436.45</w:t>
            </w:r>
          </w:p>
        </w:tc>
        <w:tc>
          <w:tcPr>
            <w:tcW w:w="2027"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303°50'40"</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7.20</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19-20</w:t>
            </w:r>
          </w:p>
        </w:tc>
      </w:tr>
      <w:tr w:rsidR="00BE0E2A" w:rsidRPr="00322FE6" w:rsidTr="00BE0E2A">
        <w:trPr>
          <w:trHeight w:val="227"/>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20</w:t>
            </w:r>
          </w:p>
        </w:tc>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483949.57</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2252430.47</w:t>
            </w:r>
          </w:p>
        </w:tc>
        <w:tc>
          <w:tcPr>
            <w:tcW w:w="2027"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67°31'49"</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22.61</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20-21</w:t>
            </w:r>
          </w:p>
        </w:tc>
      </w:tr>
      <w:tr w:rsidR="00BE0E2A" w:rsidRPr="00322FE6" w:rsidTr="00BE0E2A">
        <w:trPr>
          <w:trHeight w:val="227"/>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21</w:t>
            </w:r>
          </w:p>
        </w:tc>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483958.21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2252451.36</w:t>
            </w:r>
          </w:p>
        </w:tc>
        <w:tc>
          <w:tcPr>
            <w:tcW w:w="2027"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112°48'33"</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44.45</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21-22</w:t>
            </w:r>
          </w:p>
        </w:tc>
      </w:tr>
      <w:tr w:rsidR="00BE0E2A" w:rsidRPr="00322FE6" w:rsidTr="00BE0E2A">
        <w:trPr>
          <w:trHeight w:val="227"/>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22</w:t>
            </w:r>
          </w:p>
        </w:tc>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483940.98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2252492.33</w:t>
            </w:r>
          </w:p>
        </w:tc>
        <w:tc>
          <w:tcPr>
            <w:tcW w:w="2027"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35°3'47"</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121.54</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22-23</w:t>
            </w:r>
          </w:p>
        </w:tc>
      </w:tr>
      <w:tr w:rsidR="00BE0E2A" w:rsidRPr="00322FE6" w:rsidTr="00BE0E2A">
        <w:trPr>
          <w:trHeight w:val="227"/>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23</w:t>
            </w:r>
          </w:p>
        </w:tc>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484040.46</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2252562.15</w:t>
            </w:r>
          </w:p>
        </w:tc>
        <w:tc>
          <w:tcPr>
            <w:tcW w:w="2027"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124°15'13"</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6.48</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23-24</w:t>
            </w:r>
          </w:p>
        </w:tc>
      </w:tr>
      <w:tr w:rsidR="00BE0E2A" w:rsidRPr="00322FE6" w:rsidTr="00BE0E2A">
        <w:trPr>
          <w:trHeight w:val="227"/>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24</w:t>
            </w:r>
          </w:p>
        </w:tc>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484036.81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2252567.51</w:t>
            </w:r>
          </w:p>
        </w:tc>
        <w:tc>
          <w:tcPr>
            <w:tcW w:w="2027"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37°25'25"</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83.82</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24-25</w:t>
            </w:r>
          </w:p>
        </w:tc>
      </w:tr>
      <w:tr w:rsidR="00BE0E2A" w:rsidRPr="00322FE6" w:rsidTr="00BE0E2A">
        <w:trPr>
          <w:trHeight w:val="227"/>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25</w:t>
            </w:r>
          </w:p>
        </w:tc>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484103.38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2252618.45</w:t>
            </w:r>
          </w:p>
        </w:tc>
        <w:tc>
          <w:tcPr>
            <w:tcW w:w="2027"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126°42'35"</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3.58</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25-26</w:t>
            </w:r>
          </w:p>
        </w:tc>
      </w:tr>
      <w:tr w:rsidR="00BE0E2A" w:rsidRPr="00322FE6" w:rsidTr="00BE0E2A">
        <w:trPr>
          <w:trHeight w:val="227"/>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26</w:t>
            </w:r>
          </w:p>
        </w:tc>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484101.24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2252621.32</w:t>
            </w:r>
          </w:p>
        </w:tc>
        <w:tc>
          <w:tcPr>
            <w:tcW w:w="2027"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126°40'8"</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41.04</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26-27</w:t>
            </w:r>
          </w:p>
        </w:tc>
      </w:tr>
      <w:tr w:rsidR="00BE0E2A" w:rsidRPr="00322FE6" w:rsidTr="00BE0E2A">
        <w:trPr>
          <w:trHeight w:val="227"/>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27</w:t>
            </w:r>
          </w:p>
        </w:tc>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484076.73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2252654.24</w:t>
            </w:r>
          </w:p>
        </w:tc>
        <w:tc>
          <w:tcPr>
            <w:tcW w:w="2027"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126°39'30"</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18.96</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27-28</w:t>
            </w:r>
          </w:p>
        </w:tc>
      </w:tr>
      <w:tr w:rsidR="00BE0E2A" w:rsidRPr="00322FE6" w:rsidTr="00BE0E2A">
        <w:trPr>
          <w:trHeight w:val="227"/>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28</w:t>
            </w:r>
          </w:p>
        </w:tc>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484065.41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2252669.45</w:t>
            </w:r>
          </w:p>
        </w:tc>
        <w:tc>
          <w:tcPr>
            <w:tcW w:w="2027"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126°39'59"</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6.20</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28-29</w:t>
            </w:r>
          </w:p>
        </w:tc>
      </w:tr>
      <w:tr w:rsidR="00BE0E2A" w:rsidRPr="00322FE6" w:rsidTr="00BE0E2A">
        <w:trPr>
          <w:trHeight w:val="227"/>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29</w:t>
            </w:r>
          </w:p>
        </w:tc>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484061.71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BE0E2A" w:rsidRPr="00BE0E2A" w:rsidRDefault="00BE0E2A" w:rsidP="00DE6A53">
            <w:pPr>
              <w:spacing w:line="233" w:lineRule="auto"/>
              <w:jc w:val="center"/>
              <w:rPr>
                <w:sz w:val="20"/>
                <w:szCs w:val="20"/>
              </w:rPr>
            </w:pPr>
            <w:r w:rsidRPr="00BE0E2A">
              <w:rPr>
                <w:sz w:val="20"/>
                <w:szCs w:val="20"/>
              </w:rPr>
              <w:t>2252674.42</w:t>
            </w:r>
          </w:p>
        </w:tc>
        <w:tc>
          <w:tcPr>
            <w:tcW w:w="2027"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126°41'6"</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3.72</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BE0E2A" w:rsidRPr="00BE0E2A" w:rsidRDefault="00BE0E2A" w:rsidP="00BE0E2A">
            <w:pPr>
              <w:spacing w:line="233" w:lineRule="auto"/>
              <w:jc w:val="center"/>
              <w:rPr>
                <w:sz w:val="20"/>
                <w:szCs w:val="20"/>
              </w:rPr>
            </w:pPr>
            <w:r w:rsidRPr="00BE0E2A">
              <w:rPr>
                <w:sz w:val="20"/>
                <w:szCs w:val="20"/>
              </w:rPr>
              <w:t>29-5</w:t>
            </w:r>
          </w:p>
        </w:tc>
      </w:tr>
    </w:tbl>
    <w:p w:rsidR="000B4A92" w:rsidRDefault="00A601B2" w:rsidP="00B00777">
      <w:pPr>
        <w:pStyle w:val="afa"/>
        <w:spacing w:before="0"/>
        <w:ind w:firstLine="0"/>
        <w:jc w:val="center"/>
        <w:rPr>
          <w:rFonts w:ascii="Times New Roman" w:hAnsi="Times New Roman"/>
          <w:b/>
          <w:sz w:val="24"/>
          <w:szCs w:val="24"/>
        </w:rPr>
      </w:pPr>
      <w:r w:rsidRPr="00115C00">
        <w:rPr>
          <w:rFonts w:ascii="Times New Roman" w:hAnsi="Times New Roman"/>
          <w:b/>
          <w:sz w:val="24"/>
          <w:szCs w:val="24"/>
        </w:rPr>
        <w:lastRenderedPageBreak/>
        <w:t>2.7</w:t>
      </w:r>
      <w:r w:rsidR="00E0701D" w:rsidRPr="00E0701D">
        <w:rPr>
          <w:rFonts w:ascii="Times New Roman" w:hAnsi="Times New Roman"/>
          <w:b/>
          <w:sz w:val="24"/>
          <w:szCs w:val="24"/>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74488B" w:rsidRPr="0074488B" w:rsidRDefault="0074488B" w:rsidP="00B00777">
      <w:pPr>
        <w:pStyle w:val="afa"/>
        <w:spacing w:before="0"/>
        <w:ind w:firstLine="0"/>
        <w:jc w:val="center"/>
        <w:rPr>
          <w:rFonts w:ascii="Times New Roman" w:hAnsi="Times New Roman"/>
          <w:sz w:val="24"/>
          <w:szCs w:val="24"/>
        </w:rPr>
      </w:pPr>
    </w:p>
    <w:p w:rsidR="00CF1FF1" w:rsidRPr="00CF1FF1" w:rsidRDefault="00487284" w:rsidP="00CF1FF1">
      <w:pPr>
        <w:pStyle w:val="afa"/>
        <w:spacing w:before="0"/>
        <w:ind w:firstLine="709"/>
        <w:rPr>
          <w:rFonts w:ascii="Times New Roman" w:hAnsi="Times New Roman"/>
          <w:bCs w:val="0"/>
          <w:sz w:val="24"/>
          <w:szCs w:val="24"/>
        </w:rPr>
      </w:pPr>
      <w:r w:rsidRPr="00772202">
        <w:rPr>
          <w:rFonts w:ascii="Times New Roman" w:hAnsi="Times New Roman"/>
          <w:bCs w:val="0"/>
          <w:sz w:val="24"/>
          <w:szCs w:val="24"/>
        </w:rPr>
        <w:t xml:space="preserve">Разработка мероприятий по сохранению объектов культурного наследия не предусмотрена, так как, </w:t>
      </w:r>
      <w:r w:rsidR="006204C5">
        <w:rPr>
          <w:rFonts w:ascii="Times New Roman" w:hAnsi="Times New Roman"/>
          <w:bCs w:val="0"/>
          <w:sz w:val="24"/>
          <w:szCs w:val="24"/>
        </w:rPr>
        <w:t>из</w:t>
      </w:r>
      <w:r w:rsidR="00E75F74">
        <w:rPr>
          <w:rFonts w:ascii="Times New Roman" w:hAnsi="Times New Roman"/>
          <w:bCs w:val="0"/>
          <w:sz w:val="24"/>
          <w:szCs w:val="24"/>
        </w:rPr>
        <w:t>з</w:t>
      </w:r>
      <w:r w:rsidR="006204C5">
        <w:rPr>
          <w:rFonts w:ascii="Times New Roman" w:hAnsi="Times New Roman"/>
          <w:bCs w:val="0"/>
          <w:sz w:val="24"/>
          <w:szCs w:val="24"/>
        </w:rPr>
        <w:t>аключения</w:t>
      </w:r>
      <w:r w:rsidR="001B2408">
        <w:rPr>
          <w:rFonts w:ascii="Times New Roman" w:hAnsi="Times New Roman"/>
          <w:bCs w:val="0"/>
          <w:sz w:val="24"/>
          <w:szCs w:val="24"/>
        </w:rPr>
        <w:t xml:space="preserve"> № 43/</w:t>
      </w:r>
      <w:r w:rsidR="00115C00">
        <w:rPr>
          <w:rFonts w:ascii="Times New Roman" w:hAnsi="Times New Roman"/>
          <w:bCs w:val="0"/>
          <w:sz w:val="24"/>
          <w:szCs w:val="24"/>
        </w:rPr>
        <w:t>760</w:t>
      </w:r>
      <w:r w:rsidR="001B2408">
        <w:rPr>
          <w:rFonts w:ascii="Times New Roman" w:hAnsi="Times New Roman"/>
          <w:bCs w:val="0"/>
          <w:sz w:val="24"/>
          <w:szCs w:val="24"/>
        </w:rPr>
        <w:t xml:space="preserve"> от </w:t>
      </w:r>
      <w:r w:rsidR="00115C00">
        <w:rPr>
          <w:rFonts w:ascii="Times New Roman" w:hAnsi="Times New Roman"/>
          <w:bCs w:val="0"/>
          <w:sz w:val="24"/>
          <w:szCs w:val="24"/>
        </w:rPr>
        <w:t>21</w:t>
      </w:r>
      <w:r w:rsidR="001B2408">
        <w:rPr>
          <w:rFonts w:ascii="Times New Roman" w:hAnsi="Times New Roman"/>
          <w:bCs w:val="0"/>
          <w:sz w:val="24"/>
          <w:szCs w:val="24"/>
        </w:rPr>
        <w:t>.</w:t>
      </w:r>
      <w:r w:rsidR="00115C00">
        <w:rPr>
          <w:rFonts w:ascii="Times New Roman" w:hAnsi="Times New Roman"/>
          <w:bCs w:val="0"/>
          <w:sz w:val="24"/>
          <w:szCs w:val="24"/>
        </w:rPr>
        <w:t>0</w:t>
      </w:r>
      <w:r w:rsidR="004146B2">
        <w:rPr>
          <w:rFonts w:ascii="Times New Roman" w:hAnsi="Times New Roman"/>
          <w:bCs w:val="0"/>
          <w:sz w:val="24"/>
          <w:szCs w:val="24"/>
        </w:rPr>
        <w:t>2</w:t>
      </w:r>
      <w:r w:rsidR="001B2408">
        <w:rPr>
          <w:rFonts w:ascii="Times New Roman" w:hAnsi="Times New Roman"/>
          <w:bCs w:val="0"/>
          <w:sz w:val="24"/>
          <w:szCs w:val="24"/>
        </w:rPr>
        <w:t>.2018г.</w:t>
      </w:r>
      <w:r w:rsidR="006204C5">
        <w:rPr>
          <w:rFonts w:ascii="Times New Roman" w:hAnsi="Times New Roman"/>
          <w:bCs w:val="0"/>
          <w:sz w:val="24"/>
          <w:szCs w:val="24"/>
        </w:rPr>
        <w:t xml:space="preserve"> У</w:t>
      </w:r>
      <w:r w:rsidR="00E75F74">
        <w:rPr>
          <w:rFonts w:ascii="Times New Roman" w:hAnsi="Times New Roman"/>
          <w:bCs w:val="0"/>
          <w:sz w:val="24"/>
          <w:szCs w:val="24"/>
        </w:rPr>
        <w:t>правления</w:t>
      </w:r>
      <w:r w:rsidR="00CF1FF1" w:rsidRPr="00CF1FF1">
        <w:rPr>
          <w:rFonts w:ascii="Times New Roman" w:hAnsi="Times New Roman"/>
          <w:bCs w:val="0"/>
          <w:sz w:val="24"/>
          <w:szCs w:val="24"/>
        </w:rPr>
        <w:t xml:space="preserve"> государственной охраны объектов культурного наследия Самарской области, рассмотрев</w:t>
      </w:r>
      <w:r w:rsidR="00E75F74">
        <w:rPr>
          <w:rFonts w:ascii="Times New Roman" w:hAnsi="Times New Roman"/>
          <w:bCs w:val="0"/>
          <w:sz w:val="24"/>
          <w:szCs w:val="24"/>
        </w:rPr>
        <w:t>шего</w:t>
      </w:r>
      <w:r w:rsidR="00CF1FF1" w:rsidRPr="00CF1FF1">
        <w:rPr>
          <w:rFonts w:ascii="Times New Roman" w:hAnsi="Times New Roman"/>
          <w:bCs w:val="0"/>
          <w:sz w:val="24"/>
          <w:szCs w:val="24"/>
        </w:rPr>
        <w:t xml:space="preserve"> «Акт государственной историко-культурной экспертизы</w:t>
      </w:r>
      <w:r w:rsidR="00E75F74">
        <w:rPr>
          <w:rFonts w:ascii="Times New Roman" w:hAnsi="Times New Roman"/>
          <w:bCs w:val="0"/>
          <w:sz w:val="24"/>
          <w:szCs w:val="24"/>
        </w:rPr>
        <w:t>» -</w:t>
      </w:r>
      <w:r w:rsidR="00CF1FF1" w:rsidRPr="00CF1FF1">
        <w:rPr>
          <w:rFonts w:ascii="Times New Roman" w:hAnsi="Times New Roman"/>
          <w:bCs w:val="0"/>
          <w:sz w:val="24"/>
          <w:szCs w:val="24"/>
        </w:rPr>
        <w:t xml:space="preserve"> документации, содержащей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отводимом под объект </w:t>
      </w:r>
      <w:r w:rsidR="00115C00" w:rsidRPr="00115C00">
        <w:rPr>
          <w:rFonts w:ascii="Times New Roman" w:hAnsi="Times New Roman"/>
          <w:bCs w:val="0"/>
          <w:sz w:val="24"/>
          <w:szCs w:val="24"/>
        </w:rPr>
        <w:t>4901П «Электроснабжение скважины № 587 Боровского месторождения»</w:t>
      </w:r>
      <w:r w:rsidR="004146B2" w:rsidRPr="004146B2">
        <w:rPr>
          <w:rFonts w:ascii="Times New Roman" w:hAnsi="Times New Roman"/>
          <w:bCs w:val="0"/>
          <w:sz w:val="24"/>
          <w:szCs w:val="24"/>
        </w:rPr>
        <w:t xml:space="preserve"> в границах </w:t>
      </w:r>
      <w:r w:rsidR="00866D07" w:rsidRPr="00866D07">
        <w:rPr>
          <w:rFonts w:ascii="Times New Roman" w:hAnsi="Times New Roman"/>
          <w:sz w:val="24"/>
          <w:szCs w:val="24"/>
        </w:rPr>
        <w:t>сельского поселения Сергиевск</w:t>
      </w:r>
      <w:r w:rsidR="004146B2" w:rsidRPr="004146B2">
        <w:rPr>
          <w:rFonts w:ascii="Times New Roman" w:hAnsi="Times New Roman"/>
          <w:bCs w:val="0"/>
          <w:sz w:val="24"/>
          <w:szCs w:val="24"/>
        </w:rPr>
        <w:t xml:space="preserve"> муниципального района Сергиевский Самарской области</w:t>
      </w:r>
      <w:r w:rsidR="00CF1FF1" w:rsidRPr="00CF1FF1">
        <w:rPr>
          <w:rFonts w:ascii="Times New Roman" w:hAnsi="Times New Roman"/>
          <w:bCs w:val="0"/>
          <w:sz w:val="24"/>
          <w:szCs w:val="24"/>
        </w:rPr>
        <w:t xml:space="preserve">» от </w:t>
      </w:r>
      <w:r w:rsidR="00866D07">
        <w:rPr>
          <w:rFonts w:ascii="Times New Roman" w:hAnsi="Times New Roman"/>
          <w:bCs w:val="0"/>
          <w:sz w:val="24"/>
          <w:szCs w:val="24"/>
        </w:rPr>
        <w:t>18</w:t>
      </w:r>
      <w:r w:rsidR="00CF1FF1" w:rsidRPr="00CF1FF1">
        <w:rPr>
          <w:rFonts w:ascii="Times New Roman" w:hAnsi="Times New Roman"/>
          <w:bCs w:val="0"/>
          <w:sz w:val="24"/>
          <w:szCs w:val="24"/>
        </w:rPr>
        <w:t>.</w:t>
      </w:r>
      <w:r w:rsidR="00866D07">
        <w:rPr>
          <w:rFonts w:ascii="Times New Roman" w:hAnsi="Times New Roman"/>
          <w:bCs w:val="0"/>
          <w:sz w:val="24"/>
          <w:szCs w:val="24"/>
        </w:rPr>
        <w:t>01</w:t>
      </w:r>
      <w:r w:rsidR="00CF1FF1" w:rsidRPr="00CF1FF1">
        <w:rPr>
          <w:rFonts w:ascii="Times New Roman" w:hAnsi="Times New Roman"/>
          <w:bCs w:val="0"/>
          <w:sz w:val="24"/>
          <w:szCs w:val="24"/>
        </w:rPr>
        <w:t xml:space="preserve">.2018 г., подготовленный экспертом </w:t>
      </w:r>
      <w:r w:rsidR="00866D07">
        <w:rPr>
          <w:rFonts w:ascii="Times New Roman" w:hAnsi="Times New Roman"/>
          <w:bCs w:val="0"/>
          <w:sz w:val="24"/>
          <w:szCs w:val="24"/>
        </w:rPr>
        <w:br/>
      </w:r>
      <w:r w:rsidR="00CF1FF1" w:rsidRPr="00CF1FF1">
        <w:rPr>
          <w:rFonts w:ascii="Times New Roman" w:hAnsi="Times New Roman"/>
          <w:bCs w:val="0"/>
          <w:sz w:val="24"/>
          <w:szCs w:val="24"/>
        </w:rPr>
        <w:t>Н</w:t>
      </w:r>
      <w:r w:rsidR="00131F00">
        <w:rPr>
          <w:rFonts w:ascii="Times New Roman" w:hAnsi="Times New Roman"/>
          <w:bCs w:val="0"/>
          <w:sz w:val="24"/>
          <w:szCs w:val="24"/>
        </w:rPr>
        <w:t>.</w:t>
      </w:r>
      <w:r w:rsidR="00CF1FF1" w:rsidRPr="00CF1FF1">
        <w:rPr>
          <w:rFonts w:ascii="Times New Roman" w:hAnsi="Times New Roman"/>
          <w:bCs w:val="0"/>
          <w:sz w:val="24"/>
          <w:szCs w:val="24"/>
        </w:rPr>
        <w:t>В. Лебедевой (далее — Акт), приложения к Акту и обращение</w:t>
      </w:r>
      <w:r w:rsidR="00866D07" w:rsidRPr="00CF1FF1">
        <w:rPr>
          <w:rFonts w:ascii="Times New Roman" w:hAnsi="Times New Roman"/>
          <w:bCs w:val="0"/>
          <w:sz w:val="24"/>
          <w:szCs w:val="24"/>
        </w:rPr>
        <w:t>ООО «</w:t>
      </w:r>
      <w:r w:rsidR="00866D07">
        <w:rPr>
          <w:rFonts w:ascii="Times New Roman" w:hAnsi="Times New Roman"/>
          <w:bCs w:val="0"/>
          <w:sz w:val="24"/>
          <w:szCs w:val="24"/>
        </w:rPr>
        <w:t>Георесурс-КБ</w:t>
      </w:r>
      <w:r w:rsidR="00866D07" w:rsidRPr="00CF1FF1">
        <w:rPr>
          <w:rFonts w:ascii="Times New Roman" w:hAnsi="Times New Roman"/>
          <w:bCs w:val="0"/>
          <w:sz w:val="24"/>
          <w:szCs w:val="24"/>
        </w:rPr>
        <w:t>»</w:t>
      </w:r>
      <w:r w:rsidR="00CF1FF1" w:rsidRPr="00CF1FF1">
        <w:rPr>
          <w:rFonts w:ascii="Times New Roman" w:hAnsi="Times New Roman"/>
          <w:bCs w:val="0"/>
          <w:sz w:val="24"/>
          <w:szCs w:val="24"/>
        </w:rPr>
        <w:t xml:space="preserve">, направленные письмом от </w:t>
      </w:r>
      <w:r w:rsidR="00866D07">
        <w:rPr>
          <w:rFonts w:ascii="Times New Roman" w:hAnsi="Times New Roman"/>
          <w:bCs w:val="0"/>
          <w:sz w:val="24"/>
          <w:szCs w:val="24"/>
        </w:rPr>
        <w:t>22</w:t>
      </w:r>
      <w:r w:rsidR="00CF1FF1" w:rsidRPr="00CF1FF1">
        <w:rPr>
          <w:rFonts w:ascii="Times New Roman" w:hAnsi="Times New Roman"/>
          <w:bCs w:val="0"/>
          <w:sz w:val="24"/>
          <w:szCs w:val="24"/>
        </w:rPr>
        <w:t>.</w:t>
      </w:r>
      <w:r w:rsidR="00866D07">
        <w:rPr>
          <w:rFonts w:ascii="Times New Roman" w:hAnsi="Times New Roman"/>
          <w:bCs w:val="0"/>
          <w:sz w:val="24"/>
          <w:szCs w:val="24"/>
        </w:rPr>
        <w:t>01</w:t>
      </w:r>
      <w:r w:rsidR="00CF1FF1" w:rsidRPr="00CF1FF1">
        <w:rPr>
          <w:rFonts w:ascii="Times New Roman" w:hAnsi="Times New Roman"/>
          <w:bCs w:val="0"/>
          <w:sz w:val="24"/>
          <w:szCs w:val="24"/>
        </w:rPr>
        <w:t>.201</w:t>
      </w:r>
      <w:r w:rsidR="00866D07">
        <w:rPr>
          <w:rFonts w:ascii="Times New Roman" w:hAnsi="Times New Roman"/>
          <w:bCs w:val="0"/>
          <w:sz w:val="24"/>
          <w:szCs w:val="24"/>
        </w:rPr>
        <w:t>7</w:t>
      </w:r>
      <w:r w:rsidR="00CF1FF1" w:rsidRPr="00CF1FF1">
        <w:rPr>
          <w:rFonts w:ascii="Times New Roman" w:hAnsi="Times New Roman"/>
          <w:bCs w:val="0"/>
          <w:sz w:val="24"/>
          <w:szCs w:val="24"/>
        </w:rPr>
        <w:t xml:space="preserve"> №01/</w:t>
      </w:r>
      <w:r w:rsidR="00866D07">
        <w:rPr>
          <w:rFonts w:ascii="Times New Roman" w:hAnsi="Times New Roman"/>
          <w:bCs w:val="0"/>
          <w:sz w:val="24"/>
          <w:szCs w:val="24"/>
        </w:rPr>
        <w:t>82</w:t>
      </w:r>
      <w:r w:rsidR="00CF1FF1" w:rsidRPr="00CF1FF1">
        <w:rPr>
          <w:rFonts w:ascii="Times New Roman" w:hAnsi="Times New Roman"/>
          <w:bCs w:val="0"/>
          <w:sz w:val="24"/>
          <w:szCs w:val="24"/>
        </w:rPr>
        <w:t xml:space="preserve"> с просьбой подготовить заключение о возможности проведения земляных работ на указанном объекте, с</w:t>
      </w:r>
      <w:r w:rsidR="00C90892">
        <w:rPr>
          <w:rFonts w:ascii="Times New Roman" w:hAnsi="Times New Roman"/>
          <w:bCs w:val="0"/>
          <w:sz w:val="24"/>
          <w:szCs w:val="24"/>
        </w:rPr>
        <w:t>ледует следующее:</w:t>
      </w:r>
    </w:p>
    <w:p w:rsidR="00CF1FF1" w:rsidRPr="00CF1FF1" w:rsidRDefault="00CF1FF1" w:rsidP="00CF1FF1">
      <w:pPr>
        <w:pStyle w:val="afa"/>
        <w:spacing w:before="0"/>
        <w:ind w:firstLine="709"/>
        <w:rPr>
          <w:rFonts w:ascii="Times New Roman" w:hAnsi="Times New Roman"/>
          <w:bCs w:val="0"/>
          <w:sz w:val="24"/>
          <w:szCs w:val="24"/>
        </w:rPr>
      </w:pPr>
      <w:r w:rsidRPr="00CF1FF1">
        <w:rPr>
          <w:rFonts w:ascii="Times New Roman" w:hAnsi="Times New Roman"/>
          <w:bCs w:val="0"/>
          <w:sz w:val="24"/>
          <w:szCs w:val="24"/>
        </w:rPr>
        <w:t xml:space="preserve">В соответствии с Актом объекты культурного наследия, </w:t>
      </w:r>
      <w:r w:rsidR="00C90892" w:rsidRPr="00CF1FF1">
        <w:rPr>
          <w:rFonts w:ascii="Times New Roman" w:hAnsi="Times New Roman"/>
          <w:bCs w:val="0"/>
          <w:sz w:val="24"/>
          <w:szCs w:val="24"/>
        </w:rPr>
        <w:t>включённые</w:t>
      </w:r>
      <w:r w:rsidRPr="00CF1FF1">
        <w:rPr>
          <w:rFonts w:ascii="Times New Roman" w:hAnsi="Times New Roman"/>
          <w:bCs w:val="0"/>
          <w:sz w:val="24"/>
          <w:szCs w:val="24"/>
        </w:rPr>
        <w:t xml:space="preserve"> в реестр, выявленные объекты культурного наследия либо объекты, обладающие признаками объекта культурного наследия на земельном участке, отводимом для проведения работ по объекту АО «Самаранефтегаз»: </w:t>
      </w:r>
      <w:r w:rsidR="00866D07" w:rsidRPr="00115C00">
        <w:rPr>
          <w:rFonts w:ascii="Times New Roman" w:hAnsi="Times New Roman"/>
          <w:bCs w:val="0"/>
          <w:sz w:val="24"/>
          <w:szCs w:val="24"/>
        </w:rPr>
        <w:t>4901П «Электроснабжение скважины № 587 Боровского месторождения»</w:t>
      </w:r>
      <w:r w:rsidR="00866D07" w:rsidRPr="004146B2">
        <w:rPr>
          <w:rFonts w:ascii="Times New Roman" w:hAnsi="Times New Roman"/>
          <w:bCs w:val="0"/>
          <w:sz w:val="24"/>
          <w:szCs w:val="24"/>
        </w:rPr>
        <w:t xml:space="preserve"> в границах </w:t>
      </w:r>
      <w:r w:rsidR="00866D07" w:rsidRPr="00866D07">
        <w:rPr>
          <w:rFonts w:ascii="Times New Roman" w:hAnsi="Times New Roman"/>
          <w:sz w:val="24"/>
          <w:szCs w:val="24"/>
        </w:rPr>
        <w:t>сельского поселения Сергиевск</w:t>
      </w:r>
      <w:r w:rsidR="00866D07" w:rsidRPr="004146B2">
        <w:rPr>
          <w:rFonts w:ascii="Times New Roman" w:hAnsi="Times New Roman"/>
          <w:bCs w:val="0"/>
          <w:sz w:val="24"/>
          <w:szCs w:val="24"/>
        </w:rPr>
        <w:t xml:space="preserve"> муниципального района Сергиевский Самарской области</w:t>
      </w:r>
      <w:r w:rsidRPr="00CF1FF1">
        <w:rPr>
          <w:rFonts w:ascii="Times New Roman" w:hAnsi="Times New Roman"/>
          <w:bCs w:val="0"/>
          <w:sz w:val="24"/>
          <w:szCs w:val="24"/>
        </w:rPr>
        <w:t>,</w:t>
      </w:r>
      <w:r w:rsidR="00C90892">
        <w:rPr>
          <w:rFonts w:ascii="Times New Roman" w:hAnsi="Times New Roman"/>
          <w:bCs w:val="0"/>
          <w:sz w:val="24"/>
          <w:szCs w:val="24"/>
        </w:rPr>
        <w:t xml:space="preserve"> отсутствуют</w:t>
      </w:r>
      <w:r w:rsidRPr="00CF1FF1">
        <w:rPr>
          <w:rFonts w:ascii="Times New Roman" w:hAnsi="Times New Roman"/>
          <w:bCs w:val="0"/>
          <w:sz w:val="24"/>
          <w:szCs w:val="24"/>
        </w:rPr>
        <w:t xml:space="preserve"> и возможно проведение землеустроительных, земляных, строительных, мелиоративных, хозяйственных и иных работ на вышеназванном земельном участке.</w:t>
      </w:r>
    </w:p>
    <w:p w:rsidR="00CF1FF1" w:rsidRPr="00CF1FF1" w:rsidRDefault="00CF1FF1" w:rsidP="00CF1FF1">
      <w:pPr>
        <w:pStyle w:val="afa"/>
        <w:spacing w:before="0"/>
        <w:ind w:firstLine="709"/>
        <w:rPr>
          <w:rFonts w:ascii="Times New Roman" w:hAnsi="Times New Roman"/>
          <w:bCs w:val="0"/>
          <w:sz w:val="24"/>
          <w:szCs w:val="24"/>
        </w:rPr>
      </w:pPr>
      <w:r w:rsidRPr="00CF1FF1">
        <w:rPr>
          <w:rFonts w:ascii="Times New Roman" w:hAnsi="Times New Roman"/>
          <w:bCs w:val="0"/>
          <w:sz w:val="24"/>
          <w:szCs w:val="24"/>
        </w:rPr>
        <w:t>Испрашиваемый земельный участок расположен вне зон охраны и защитных зон объектов культурного наследия.</w:t>
      </w:r>
    </w:p>
    <w:p w:rsidR="00CF1FF1" w:rsidRPr="00CF1FF1" w:rsidRDefault="00CF1FF1" w:rsidP="00CF1FF1">
      <w:pPr>
        <w:pStyle w:val="afa"/>
        <w:spacing w:before="0"/>
        <w:ind w:firstLine="709"/>
        <w:rPr>
          <w:rFonts w:ascii="Times New Roman" w:hAnsi="Times New Roman"/>
          <w:bCs w:val="0"/>
          <w:sz w:val="24"/>
          <w:szCs w:val="24"/>
        </w:rPr>
      </w:pPr>
      <w:r w:rsidRPr="00CF1FF1">
        <w:rPr>
          <w:rFonts w:ascii="Times New Roman" w:hAnsi="Times New Roman"/>
          <w:bCs w:val="0"/>
          <w:sz w:val="24"/>
          <w:szCs w:val="24"/>
        </w:rPr>
        <w:t>В соответствии со ст.З2 Федерального закона № 73-ФЗ от 25.06.2002 «Об объектах культурного наследия (памятниках истории и культуры) народов Российской Федерации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землеустроительных, земляных, строительных, мелиоративных, хозяйственных и иных работ.</w:t>
      </w:r>
    </w:p>
    <w:p w:rsidR="00CF1FF1" w:rsidRDefault="00CF1FF1" w:rsidP="00CF1FF1">
      <w:pPr>
        <w:pStyle w:val="afa"/>
        <w:spacing w:before="0"/>
        <w:ind w:firstLine="709"/>
        <w:rPr>
          <w:rFonts w:ascii="Times New Roman" w:hAnsi="Times New Roman"/>
          <w:bCs w:val="0"/>
          <w:sz w:val="24"/>
          <w:szCs w:val="24"/>
        </w:rPr>
      </w:pPr>
      <w:r w:rsidRPr="00CF1FF1">
        <w:rPr>
          <w:rFonts w:ascii="Times New Roman" w:hAnsi="Times New Roman"/>
          <w:bCs w:val="0"/>
          <w:sz w:val="24"/>
          <w:szCs w:val="24"/>
        </w:rPr>
        <w:t xml:space="preserve">На основании вышеизложенного, управление государственной охраны объектов культурного наследия Самарской области считает возможным проведение землеустроительных, земляных, строительных, мелиоративных, хозяйственных и иных работ по объекту АО «Самаранефтегаз»: </w:t>
      </w:r>
      <w:r w:rsidR="00F70221" w:rsidRPr="00115C00">
        <w:rPr>
          <w:rFonts w:ascii="Times New Roman" w:hAnsi="Times New Roman"/>
          <w:bCs w:val="0"/>
          <w:sz w:val="24"/>
          <w:szCs w:val="24"/>
        </w:rPr>
        <w:t>4901П «Электроснабжение скважины № 587 Боровского месторождения»</w:t>
      </w:r>
      <w:r w:rsidR="00F70221" w:rsidRPr="004146B2">
        <w:rPr>
          <w:rFonts w:ascii="Times New Roman" w:hAnsi="Times New Roman"/>
          <w:bCs w:val="0"/>
          <w:sz w:val="24"/>
          <w:szCs w:val="24"/>
        </w:rPr>
        <w:t xml:space="preserve"> в границах </w:t>
      </w:r>
      <w:r w:rsidR="00F70221" w:rsidRPr="00866D07">
        <w:rPr>
          <w:rFonts w:ascii="Times New Roman" w:hAnsi="Times New Roman"/>
          <w:sz w:val="24"/>
          <w:szCs w:val="24"/>
        </w:rPr>
        <w:t>сельского поселения Сергиевск</w:t>
      </w:r>
      <w:r w:rsidR="00F70221" w:rsidRPr="004146B2">
        <w:rPr>
          <w:rFonts w:ascii="Times New Roman" w:hAnsi="Times New Roman"/>
          <w:bCs w:val="0"/>
          <w:sz w:val="24"/>
          <w:szCs w:val="24"/>
        </w:rPr>
        <w:t xml:space="preserve"> муниципального района Сергиевский Самарской области</w:t>
      </w:r>
      <w:r w:rsidRPr="00CF1FF1">
        <w:rPr>
          <w:rFonts w:ascii="Times New Roman" w:hAnsi="Times New Roman"/>
          <w:bCs w:val="0"/>
          <w:sz w:val="24"/>
          <w:szCs w:val="24"/>
        </w:rPr>
        <w:t>.</w:t>
      </w:r>
    </w:p>
    <w:p w:rsidR="00E0701D" w:rsidRPr="00DE6A53" w:rsidRDefault="00E0701D" w:rsidP="00487284">
      <w:pPr>
        <w:pStyle w:val="afa"/>
        <w:spacing w:before="0"/>
        <w:ind w:firstLine="709"/>
        <w:rPr>
          <w:rFonts w:ascii="Times New Roman" w:hAnsi="Times New Roman"/>
          <w:bCs w:val="0"/>
          <w:sz w:val="24"/>
          <w:szCs w:val="24"/>
        </w:rPr>
      </w:pPr>
      <w:r>
        <w:br w:type="page"/>
      </w:r>
    </w:p>
    <w:p w:rsidR="00E0701D" w:rsidRPr="00383A5A" w:rsidRDefault="001F047E" w:rsidP="00B00777">
      <w:pPr>
        <w:pStyle w:val="afa"/>
        <w:spacing w:before="0"/>
        <w:ind w:firstLine="0"/>
        <w:jc w:val="center"/>
        <w:rPr>
          <w:rFonts w:ascii="Times New Roman" w:hAnsi="Times New Roman"/>
          <w:b/>
          <w:sz w:val="24"/>
          <w:szCs w:val="24"/>
        </w:rPr>
      </w:pPr>
      <w:r>
        <w:rPr>
          <w:rFonts w:ascii="Times New Roman" w:hAnsi="Times New Roman"/>
          <w:b/>
          <w:sz w:val="24"/>
          <w:szCs w:val="24"/>
        </w:rPr>
        <w:lastRenderedPageBreak/>
        <w:t>2.8</w:t>
      </w:r>
      <w:r w:rsidR="00383A5A" w:rsidRPr="00383A5A">
        <w:rPr>
          <w:rFonts w:ascii="Times New Roman" w:hAnsi="Times New Roman"/>
          <w:b/>
          <w:sz w:val="24"/>
          <w:szCs w:val="24"/>
        </w:rPr>
        <w:t xml:space="preserve"> Информация о необходимости осуществления мероприятий по охране окружающей среды</w:t>
      </w:r>
    </w:p>
    <w:p w:rsidR="00383A5A" w:rsidRPr="00383A5A" w:rsidRDefault="00383A5A" w:rsidP="00B00777">
      <w:pPr>
        <w:pStyle w:val="afa"/>
        <w:spacing w:before="0"/>
        <w:ind w:firstLine="0"/>
        <w:jc w:val="center"/>
        <w:rPr>
          <w:rFonts w:ascii="Times New Roman" w:hAnsi="Times New Roman"/>
          <w:sz w:val="24"/>
          <w:szCs w:val="24"/>
        </w:rPr>
      </w:pPr>
    </w:p>
    <w:p w:rsidR="001173C2" w:rsidRPr="002F1724" w:rsidRDefault="001173C2" w:rsidP="002F1724">
      <w:pPr>
        <w:pStyle w:val="afa"/>
        <w:spacing w:before="0"/>
        <w:ind w:firstLine="709"/>
        <w:rPr>
          <w:rFonts w:ascii="Times New Roman" w:hAnsi="Times New Roman"/>
          <w:sz w:val="24"/>
          <w:szCs w:val="24"/>
        </w:rPr>
      </w:pPr>
      <w:r w:rsidRPr="002F1724">
        <w:rPr>
          <w:rFonts w:ascii="Times New Roman" w:hAnsi="Times New Roman"/>
          <w:sz w:val="24"/>
          <w:szCs w:val="24"/>
        </w:rPr>
        <w:t>При производстве строительно-монтажных работ необходимо выполнять все требования Феде</w:t>
      </w:r>
      <w:r w:rsidR="001F0B74">
        <w:rPr>
          <w:rFonts w:ascii="Times New Roman" w:hAnsi="Times New Roman"/>
          <w:sz w:val="24"/>
          <w:szCs w:val="24"/>
        </w:rPr>
        <w:t>рального закона от 10.01.2002</w:t>
      </w:r>
      <w:r w:rsidRPr="002F1724">
        <w:rPr>
          <w:rFonts w:ascii="Times New Roman" w:hAnsi="Times New Roman"/>
          <w:sz w:val="24"/>
          <w:szCs w:val="24"/>
        </w:rPr>
        <w:t xml:space="preserve"> № 7</w:t>
      </w:r>
      <w:r w:rsidR="0000169E" w:rsidRPr="0000169E">
        <w:rPr>
          <w:rFonts w:ascii="Times New Roman" w:hAnsi="Times New Roman"/>
          <w:sz w:val="24"/>
          <w:szCs w:val="24"/>
        </w:rPr>
        <w:t xml:space="preserve">-ФЗ (ред. от 29.07.2017) </w:t>
      </w:r>
      <w:r w:rsidR="0000169E">
        <w:rPr>
          <w:rFonts w:ascii="Times New Roman" w:hAnsi="Times New Roman"/>
          <w:sz w:val="24"/>
          <w:szCs w:val="24"/>
        </w:rPr>
        <w:t>«</w:t>
      </w:r>
      <w:r w:rsidR="0000169E" w:rsidRPr="0000169E">
        <w:rPr>
          <w:rFonts w:ascii="Times New Roman" w:hAnsi="Times New Roman"/>
          <w:sz w:val="24"/>
          <w:szCs w:val="24"/>
        </w:rPr>
        <w:t>Об охране окружающей среды</w:t>
      </w:r>
      <w:r w:rsidR="0000169E">
        <w:rPr>
          <w:rFonts w:ascii="Times New Roman" w:hAnsi="Times New Roman"/>
          <w:sz w:val="24"/>
          <w:szCs w:val="24"/>
        </w:rPr>
        <w:t>»</w:t>
      </w:r>
      <w:r w:rsidRPr="002F1724">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2F1724" w:rsidRDefault="001173C2" w:rsidP="002F1724">
      <w:pPr>
        <w:pStyle w:val="afa"/>
        <w:spacing w:before="0"/>
        <w:ind w:firstLine="709"/>
        <w:rPr>
          <w:rFonts w:ascii="Times New Roman" w:hAnsi="Times New Roman"/>
          <w:sz w:val="24"/>
          <w:szCs w:val="24"/>
        </w:rPr>
      </w:pPr>
      <w:r w:rsidRPr="002F1724">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2F1724" w:rsidRDefault="001173C2" w:rsidP="002F1724">
      <w:pPr>
        <w:pStyle w:val="afa"/>
        <w:spacing w:before="0"/>
        <w:ind w:firstLine="709"/>
        <w:rPr>
          <w:rFonts w:ascii="Times New Roman" w:hAnsi="Times New Roman"/>
          <w:sz w:val="24"/>
          <w:szCs w:val="24"/>
        </w:rPr>
      </w:pPr>
      <w:r w:rsidRPr="002F1724">
        <w:rPr>
          <w:rFonts w:ascii="Times New Roman" w:hAnsi="Times New Roman"/>
          <w:sz w:val="24"/>
          <w:szCs w:val="24"/>
        </w:rPr>
        <w:t>Назначить приказом ответственного за соблюдением требований природоохранного законодательства.</w:t>
      </w:r>
    </w:p>
    <w:p w:rsidR="001173C2" w:rsidRPr="002F1724" w:rsidRDefault="001173C2" w:rsidP="002F1724">
      <w:pPr>
        <w:pStyle w:val="afa"/>
        <w:spacing w:before="0"/>
        <w:ind w:firstLine="709"/>
        <w:rPr>
          <w:rFonts w:ascii="Times New Roman" w:hAnsi="Times New Roman"/>
          <w:sz w:val="24"/>
          <w:szCs w:val="24"/>
        </w:rPr>
      </w:pPr>
      <w:r w:rsidRPr="002F1724">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2F1724" w:rsidRDefault="001173C2" w:rsidP="002F1724">
      <w:pPr>
        <w:pStyle w:val="afa"/>
        <w:spacing w:before="0"/>
        <w:ind w:firstLine="709"/>
        <w:rPr>
          <w:rFonts w:ascii="Times New Roman" w:hAnsi="Times New Roman"/>
          <w:sz w:val="24"/>
          <w:szCs w:val="24"/>
        </w:rPr>
      </w:pPr>
      <w:r w:rsidRPr="002F1724">
        <w:rPr>
          <w:rFonts w:ascii="Times New Roman" w:hAnsi="Times New Roman"/>
          <w:sz w:val="24"/>
          <w:szCs w:val="24"/>
        </w:rPr>
        <w:t>В период строительства в проекте предусмотрен ряд организационно-технических мероприятий, включающих три основных раздела:</w:t>
      </w:r>
    </w:p>
    <w:p w:rsidR="00392C19" w:rsidRDefault="00392C19" w:rsidP="00212F62">
      <w:pPr>
        <w:pStyle w:val="afa"/>
        <w:numPr>
          <w:ilvl w:val="0"/>
          <w:numId w:val="10"/>
        </w:numPr>
        <w:tabs>
          <w:tab w:val="left" w:pos="993"/>
        </w:tabs>
        <w:spacing w:before="0"/>
        <w:ind w:left="0" w:firstLine="709"/>
        <w:rPr>
          <w:rFonts w:ascii="Times New Roman" w:hAnsi="Times New Roman"/>
          <w:sz w:val="24"/>
          <w:szCs w:val="24"/>
        </w:rPr>
      </w:pPr>
      <w:r w:rsidRPr="002F1724">
        <w:rPr>
          <w:rFonts w:ascii="Times New Roman" w:hAnsi="Times New Roman"/>
          <w:sz w:val="24"/>
          <w:szCs w:val="24"/>
        </w:rPr>
        <w:t>охрана атмосферного воздуха от загрязнения</w:t>
      </w:r>
      <w:r>
        <w:rPr>
          <w:rFonts w:ascii="Times New Roman" w:hAnsi="Times New Roman"/>
          <w:sz w:val="24"/>
          <w:szCs w:val="24"/>
        </w:rPr>
        <w:t>;</w:t>
      </w:r>
    </w:p>
    <w:p w:rsidR="001173C2" w:rsidRPr="002F1724" w:rsidRDefault="001173C2" w:rsidP="00212F62">
      <w:pPr>
        <w:pStyle w:val="afa"/>
        <w:numPr>
          <w:ilvl w:val="0"/>
          <w:numId w:val="10"/>
        </w:numPr>
        <w:tabs>
          <w:tab w:val="left" w:pos="993"/>
        </w:tabs>
        <w:spacing w:before="0"/>
        <w:ind w:left="0" w:firstLine="709"/>
        <w:rPr>
          <w:rFonts w:ascii="Times New Roman" w:hAnsi="Times New Roman"/>
          <w:sz w:val="24"/>
          <w:szCs w:val="24"/>
        </w:rPr>
      </w:pPr>
      <w:r w:rsidRPr="002F1724">
        <w:rPr>
          <w:rFonts w:ascii="Times New Roman" w:hAnsi="Times New Roman"/>
          <w:sz w:val="24"/>
          <w:szCs w:val="24"/>
        </w:rPr>
        <w:t>охрана почвенно-растительного слоя и животного мира;</w:t>
      </w:r>
    </w:p>
    <w:p w:rsidR="001173C2" w:rsidRPr="00392C19" w:rsidRDefault="001173C2" w:rsidP="00392C19">
      <w:pPr>
        <w:pStyle w:val="afa"/>
        <w:numPr>
          <w:ilvl w:val="0"/>
          <w:numId w:val="10"/>
        </w:numPr>
        <w:tabs>
          <w:tab w:val="left" w:pos="993"/>
        </w:tabs>
        <w:spacing w:before="0"/>
        <w:ind w:left="0" w:firstLine="709"/>
        <w:rPr>
          <w:rFonts w:ascii="Times New Roman" w:hAnsi="Times New Roman"/>
          <w:sz w:val="24"/>
          <w:szCs w:val="24"/>
        </w:rPr>
      </w:pPr>
      <w:r w:rsidRPr="002F1724">
        <w:rPr>
          <w:rFonts w:ascii="Times New Roman" w:hAnsi="Times New Roman"/>
          <w:sz w:val="24"/>
          <w:szCs w:val="24"/>
        </w:rPr>
        <w:t xml:space="preserve">охрана </w:t>
      </w:r>
      <w:r w:rsidR="00ED5AEF" w:rsidRPr="002F1724">
        <w:rPr>
          <w:rFonts w:ascii="Times New Roman" w:hAnsi="Times New Roman"/>
          <w:sz w:val="24"/>
          <w:szCs w:val="24"/>
        </w:rPr>
        <w:t>водоёмов</w:t>
      </w:r>
      <w:r w:rsidRPr="002F1724">
        <w:rPr>
          <w:rFonts w:ascii="Times New Roman" w:hAnsi="Times New Roman"/>
          <w:sz w:val="24"/>
          <w:szCs w:val="24"/>
        </w:rPr>
        <w:t xml:space="preserve"> от загряз</w:t>
      </w:r>
      <w:r w:rsidR="00392C19">
        <w:rPr>
          <w:rFonts w:ascii="Times New Roman" w:hAnsi="Times New Roman"/>
          <w:sz w:val="24"/>
          <w:szCs w:val="24"/>
        </w:rPr>
        <w:t>нения сточными водами и мусором</w:t>
      </w:r>
      <w:r w:rsidRPr="00392C19">
        <w:rPr>
          <w:rFonts w:ascii="Times New Roman" w:hAnsi="Times New Roman"/>
          <w:sz w:val="24"/>
          <w:szCs w:val="24"/>
        </w:rPr>
        <w:t>.</w:t>
      </w:r>
    </w:p>
    <w:p w:rsidR="001173C2" w:rsidRDefault="001173C2" w:rsidP="002F1724">
      <w:pPr>
        <w:pStyle w:val="afa"/>
        <w:spacing w:before="0"/>
        <w:ind w:firstLine="709"/>
        <w:rPr>
          <w:rFonts w:ascii="Times New Roman" w:hAnsi="Times New Roman"/>
          <w:sz w:val="24"/>
          <w:szCs w:val="24"/>
        </w:rPr>
      </w:pPr>
    </w:p>
    <w:p w:rsidR="004D4165" w:rsidRPr="002F1724" w:rsidRDefault="004D4165" w:rsidP="002F1724">
      <w:pPr>
        <w:pStyle w:val="afa"/>
        <w:tabs>
          <w:tab w:val="left" w:pos="1125"/>
        </w:tabs>
        <w:spacing w:before="0"/>
        <w:ind w:firstLine="709"/>
        <w:rPr>
          <w:rFonts w:ascii="Times New Roman" w:hAnsi="Times New Roman"/>
          <w:b/>
          <w:sz w:val="24"/>
          <w:szCs w:val="24"/>
          <w:u w:val="single"/>
        </w:rPr>
      </w:pPr>
      <w:bookmarkStart w:id="1" w:name="_Toc228604757"/>
      <w:bookmarkStart w:id="2" w:name="_Toc229384285"/>
      <w:bookmarkStart w:id="3" w:name="_Toc230070704"/>
      <w:bookmarkStart w:id="4" w:name="_Toc231634991"/>
      <w:bookmarkStart w:id="5" w:name="_Toc232219733"/>
      <w:bookmarkStart w:id="6" w:name="_Toc232475125"/>
      <w:bookmarkStart w:id="7" w:name="_Toc305144949"/>
      <w:bookmarkStart w:id="8" w:name="_Toc337131315"/>
      <w:bookmarkStart w:id="9" w:name="_Toc337474975"/>
      <w:bookmarkStart w:id="10" w:name="_Toc338231899"/>
      <w:bookmarkStart w:id="11" w:name="_Toc385839271"/>
      <w:bookmarkStart w:id="12" w:name="_Toc413219607"/>
      <w:bookmarkStart w:id="13" w:name="_Toc415556063"/>
      <w:bookmarkStart w:id="14" w:name="_Toc434310392"/>
      <w:bookmarkStart w:id="15" w:name="_Toc454455999"/>
      <w:bookmarkStart w:id="16" w:name="_Toc456341810"/>
      <w:bookmarkStart w:id="17" w:name="_Toc457201266"/>
      <w:bookmarkStart w:id="18" w:name="_Toc457378248"/>
      <w:bookmarkStart w:id="19" w:name="_Toc459289929"/>
      <w:bookmarkStart w:id="20" w:name="_Toc459723688"/>
      <w:bookmarkStart w:id="21" w:name="_Toc459727566"/>
      <w:bookmarkStart w:id="22" w:name="_Toc460309927"/>
      <w:bookmarkStart w:id="23" w:name="_Toc462817087"/>
      <w:bookmarkStart w:id="24" w:name="_Toc466445692"/>
      <w:bookmarkStart w:id="25" w:name="_Toc466548833"/>
      <w:bookmarkStart w:id="26" w:name="_Toc491788224"/>
      <w:r w:rsidRPr="002F1724">
        <w:rPr>
          <w:rFonts w:ascii="Times New Roman" w:hAnsi="Times New Roman"/>
          <w:b/>
          <w:sz w:val="24"/>
          <w:szCs w:val="24"/>
          <w:u w:val="single"/>
        </w:rPr>
        <w:t>Мероприятия по охране атмосферного воздуха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2175E4" w:rsidRPr="003B6EBE" w:rsidRDefault="002175E4" w:rsidP="002175E4">
      <w:pPr>
        <w:ind w:firstLine="709"/>
        <w:rPr>
          <w:bCs/>
        </w:rPr>
      </w:pPr>
      <w:bookmarkStart w:id="27" w:name="_Toc506203767"/>
      <w:bookmarkStart w:id="28" w:name="_Toc500427390"/>
      <w:bookmarkStart w:id="29" w:name="_Toc480813992"/>
      <w:bookmarkStart w:id="30" w:name="_Toc462730744"/>
      <w:bookmarkStart w:id="31" w:name="_Toc444518451"/>
      <w:bookmarkStart w:id="32" w:name="_Toc443634202"/>
      <w:bookmarkStart w:id="33" w:name="_Toc442445813"/>
      <w:bookmarkStart w:id="34" w:name="_Toc432763097"/>
      <w:bookmarkStart w:id="35" w:name="_Toc413997956"/>
      <w:bookmarkStart w:id="36" w:name="_Toc362849902"/>
      <w:bookmarkStart w:id="37" w:name="_Toc350266074"/>
      <w:bookmarkStart w:id="38" w:name="_Toc232475080"/>
      <w:bookmarkStart w:id="39" w:name="_Toc232219688"/>
      <w:bookmarkStart w:id="40" w:name="_Toc231634946"/>
      <w:bookmarkStart w:id="41" w:name="_Toc230070659"/>
      <w:bookmarkStart w:id="42" w:name="_Toc229384240"/>
      <w:bookmarkStart w:id="43" w:name="_Toc228595450"/>
      <w:bookmarkStart w:id="44" w:name="_Toc521914805"/>
      <w:bookmarkStart w:id="45" w:name="_Toc260824032"/>
      <w:bookmarkStart w:id="46" w:name="_Toc262216234"/>
      <w:bookmarkStart w:id="47" w:name="_Toc263249360"/>
      <w:bookmarkStart w:id="48" w:name="_Toc266691725"/>
      <w:bookmarkStart w:id="49" w:name="_Toc266705404"/>
      <w:bookmarkStart w:id="50" w:name="_Toc273090280"/>
      <w:bookmarkStart w:id="51" w:name="_Toc273091174"/>
      <w:bookmarkStart w:id="52" w:name="_Toc273359152"/>
      <w:bookmarkStart w:id="53" w:name="_Toc275248699"/>
      <w:bookmarkStart w:id="54" w:name="_Toc275354427"/>
      <w:bookmarkStart w:id="55" w:name="_Toc350266120"/>
      <w:bookmarkStart w:id="56" w:name="_Toc362849940"/>
      <w:bookmarkStart w:id="57" w:name="_Toc413997993"/>
      <w:bookmarkStart w:id="58" w:name="_Toc418147916"/>
      <w:bookmarkStart w:id="59" w:name="_Toc427322052"/>
      <w:bookmarkStart w:id="60" w:name="_Toc430086360"/>
      <w:bookmarkStart w:id="61" w:name="_Toc431384274"/>
      <w:bookmarkStart w:id="62" w:name="_Toc431883571"/>
      <w:bookmarkStart w:id="63" w:name="_Toc432423823"/>
      <w:bookmarkStart w:id="64" w:name="_Toc434310393"/>
      <w:bookmarkStart w:id="65" w:name="_Toc454456000"/>
      <w:bookmarkStart w:id="66" w:name="_Toc456341811"/>
      <w:bookmarkStart w:id="67" w:name="_Toc457201267"/>
      <w:bookmarkStart w:id="68" w:name="_Toc457378249"/>
      <w:bookmarkStart w:id="69" w:name="_Toc459289930"/>
      <w:bookmarkStart w:id="70" w:name="_Toc459723689"/>
      <w:bookmarkStart w:id="71" w:name="_Toc459727567"/>
      <w:bookmarkStart w:id="72" w:name="_Toc460309928"/>
      <w:bookmarkStart w:id="73" w:name="_Toc462817088"/>
      <w:bookmarkStart w:id="74" w:name="_Toc466445693"/>
      <w:bookmarkStart w:id="75" w:name="_Toc466548834"/>
      <w:bookmarkStart w:id="76" w:name="_Toc491788225"/>
      <w:r w:rsidRPr="003B6EBE">
        <w:rPr>
          <w:bCs/>
        </w:rPr>
        <w:t xml:space="preserve">Источниками воздействия </w:t>
      </w:r>
      <w:r>
        <w:rPr>
          <w:bCs/>
        </w:rPr>
        <w:t>на атмосферный воздух являются:</w:t>
      </w:r>
    </w:p>
    <w:p w:rsidR="002175E4" w:rsidRPr="003B6EBE" w:rsidRDefault="002175E4" w:rsidP="002175E4">
      <w:pPr>
        <w:numPr>
          <w:ilvl w:val="0"/>
          <w:numId w:val="33"/>
        </w:numPr>
        <w:tabs>
          <w:tab w:val="left" w:pos="993"/>
        </w:tabs>
        <w:suppressAutoHyphens w:val="0"/>
        <w:ind w:left="0" w:firstLine="709"/>
        <w:jc w:val="both"/>
      </w:pPr>
      <w:r w:rsidRPr="003B6EBE">
        <w:t>химическое воздействие – выделение загрязняющих веществ;</w:t>
      </w:r>
    </w:p>
    <w:p w:rsidR="002175E4" w:rsidRPr="003B6EBE" w:rsidRDefault="002175E4" w:rsidP="002175E4">
      <w:pPr>
        <w:numPr>
          <w:ilvl w:val="0"/>
          <w:numId w:val="33"/>
        </w:numPr>
        <w:tabs>
          <w:tab w:val="left" w:pos="993"/>
        </w:tabs>
        <w:suppressAutoHyphens w:val="0"/>
        <w:ind w:left="0" w:firstLine="709"/>
        <w:jc w:val="both"/>
      </w:pPr>
      <w:r w:rsidRPr="003B6EBE">
        <w:t>физическое воздействие – шум; вибрация.</w:t>
      </w:r>
    </w:p>
    <w:p w:rsidR="002175E4" w:rsidRPr="003B6EBE" w:rsidRDefault="002175E4" w:rsidP="002175E4">
      <w:pPr>
        <w:pStyle w:val="ad"/>
        <w:ind w:firstLine="709"/>
      </w:pPr>
      <w:r w:rsidRPr="003B6EBE">
        <w:t>Так как воздействие на атмосферный воздух носит кратковременный характер, ограниченный периодом строительных работ, мероприятия по охране атмосферного воздуха носят рекомендательный характер</w:t>
      </w:r>
      <w:r>
        <w:t xml:space="preserve"> и относятся к организационным:</w:t>
      </w:r>
    </w:p>
    <w:p w:rsidR="002175E4" w:rsidRPr="003B6EBE" w:rsidRDefault="002175E4" w:rsidP="002175E4">
      <w:pPr>
        <w:numPr>
          <w:ilvl w:val="0"/>
          <w:numId w:val="34"/>
        </w:numPr>
        <w:tabs>
          <w:tab w:val="left" w:pos="993"/>
        </w:tabs>
        <w:ind w:left="0" w:firstLine="709"/>
        <w:contextualSpacing/>
        <w:jc w:val="both"/>
        <w:rPr>
          <w:rFonts w:cs="Arial"/>
        </w:rPr>
      </w:pPr>
      <w:r w:rsidRPr="003B6EBE">
        <w:rPr>
          <w:rFonts w:cs="Arial"/>
        </w:rPr>
        <w:t xml:space="preserve">не допускать работы двигателей внутреннего </w:t>
      </w:r>
      <w:r>
        <w:rPr>
          <w:rFonts w:cs="Arial"/>
        </w:rPr>
        <w:t>сгорания в форсированном режиме;</w:t>
      </w:r>
    </w:p>
    <w:p w:rsidR="002175E4" w:rsidRPr="003B6EBE" w:rsidRDefault="002175E4" w:rsidP="002175E4">
      <w:pPr>
        <w:numPr>
          <w:ilvl w:val="0"/>
          <w:numId w:val="34"/>
        </w:numPr>
        <w:tabs>
          <w:tab w:val="left" w:pos="993"/>
        </w:tabs>
        <w:ind w:left="0" w:firstLine="709"/>
        <w:contextualSpacing/>
        <w:jc w:val="both"/>
        <w:rPr>
          <w:rFonts w:cs="Arial"/>
        </w:rPr>
      </w:pPr>
      <w:r w:rsidRPr="003B6EBE">
        <w:rPr>
          <w:rFonts w:cs="Arial"/>
        </w:rPr>
        <w:t>не допускать работы автотехники без необходимости (</w:t>
      </w:r>
      <w:r>
        <w:rPr>
          <w:rFonts w:cs="Arial"/>
        </w:rPr>
        <w:t>на холостом ходу, без нагрузки);</w:t>
      </w:r>
    </w:p>
    <w:p w:rsidR="002175E4" w:rsidRPr="003B6EBE" w:rsidRDefault="002175E4" w:rsidP="002175E4">
      <w:pPr>
        <w:numPr>
          <w:ilvl w:val="0"/>
          <w:numId w:val="34"/>
        </w:numPr>
        <w:tabs>
          <w:tab w:val="left" w:pos="993"/>
        </w:tabs>
        <w:ind w:left="0" w:firstLine="709"/>
        <w:contextualSpacing/>
        <w:jc w:val="both"/>
        <w:rPr>
          <w:rFonts w:cs="Arial"/>
        </w:rPr>
      </w:pPr>
      <w:r w:rsidRPr="003B6EBE">
        <w:rPr>
          <w:rFonts w:cs="Arial"/>
        </w:rPr>
        <w:t>соблюд</w:t>
      </w:r>
      <w:r>
        <w:rPr>
          <w:rFonts w:cs="Arial"/>
        </w:rPr>
        <w:t>ать технологию проведения работ;</w:t>
      </w:r>
    </w:p>
    <w:p w:rsidR="002175E4" w:rsidRPr="003B6EBE" w:rsidRDefault="002175E4" w:rsidP="002175E4">
      <w:pPr>
        <w:numPr>
          <w:ilvl w:val="0"/>
          <w:numId w:val="34"/>
        </w:numPr>
        <w:tabs>
          <w:tab w:val="left" w:pos="993"/>
        </w:tabs>
        <w:ind w:left="0" w:firstLine="709"/>
        <w:contextualSpacing/>
        <w:jc w:val="both"/>
        <w:rPr>
          <w:rFonts w:cs="Arial"/>
        </w:rPr>
      </w:pPr>
      <w:r>
        <w:rPr>
          <w:rFonts w:cs="Arial"/>
        </w:rPr>
        <w:t>соблюдать границы землеотвода;</w:t>
      </w:r>
    </w:p>
    <w:p w:rsidR="002175E4" w:rsidRPr="003B6EBE" w:rsidRDefault="002175E4" w:rsidP="002175E4">
      <w:pPr>
        <w:numPr>
          <w:ilvl w:val="0"/>
          <w:numId w:val="34"/>
        </w:numPr>
        <w:tabs>
          <w:tab w:val="left" w:pos="993"/>
        </w:tabs>
        <w:ind w:left="0" w:firstLine="709"/>
        <w:contextualSpacing/>
        <w:jc w:val="both"/>
        <w:rPr>
          <w:rFonts w:cs="Arial"/>
        </w:rPr>
      </w:pPr>
      <w:r w:rsidRPr="003B6EBE">
        <w:rPr>
          <w:rFonts w:cs="Arial"/>
        </w:rPr>
        <w:t>вести контроль за техническим состоянием транспорта.</w:t>
      </w:r>
    </w:p>
    <w:p w:rsidR="002175E4" w:rsidRPr="003B6EBE" w:rsidRDefault="002175E4" w:rsidP="002175E4">
      <w:pPr>
        <w:pStyle w:val="ad"/>
        <w:ind w:firstLine="709"/>
      </w:pPr>
      <w:r w:rsidRPr="003B6EBE">
        <w:t>При длительном хранении грунта в случае его подсыхания, вести орошение поверхности отвала грунта.</w:t>
      </w:r>
    </w:p>
    <w:p w:rsidR="002175E4" w:rsidRPr="003B6EBE" w:rsidRDefault="002175E4" w:rsidP="002175E4">
      <w:pPr>
        <w:pStyle w:val="ad"/>
        <w:ind w:firstLine="709"/>
        <w:rPr>
          <w:bCs/>
        </w:rPr>
      </w:pPr>
      <w:r w:rsidRPr="003B6EBE">
        <w:t>При выполнении указанных выше мероприятий химическое воздействие на атмосферный воздух в период строительства можно считать допустимым, и с</w:t>
      </w:r>
      <w:r w:rsidRPr="003B6EBE">
        <w:rPr>
          <w:bCs/>
        </w:rPr>
        <w:t>ооружение проектируемого объекта не приведёт к ухудшению состояния атмосферного воздуха в районе проведения работ.</w:t>
      </w:r>
    </w:p>
    <w:p w:rsidR="002175E4" w:rsidRPr="003B6EBE" w:rsidRDefault="002175E4" w:rsidP="002175E4">
      <w:pPr>
        <w:pStyle w:val="ad"/>
        <w:keepNext/>
        <w:ind w:firstLine="709"/>
        <w:rPr>
          <w:b/>
          <w:bCs/>
        </w:rPr>
      </w:pPr>
      <w:r w:rsidRPr="003B6EBE">
        <w:rPr>
          <w:bCs/>
        </w:rPr>
        <w:t>Перечень мероприятий по защите от воздействия шума</w:t>
      </w:r>
    </w:p>
    <w:p w:rsidR="002175E4" w:rsidRPr="003B6EBE" w:rsidRDefault="002175E4" w:rsidP="002175E4">
      <w:pPr>
        <w:keepNext/>
        <w:numPr>
          <w:ilvl w:val="0"/>
          <w:numId w:val="34"/>
        </w:numPr>
        <w:tabs>
          <w:tab w:val="left" w:pos="993"/>
        </w:tabs>
        <w:ind w:left="0" w:firstLine="709"/>
        <w:contextualSpacing/>
        <w:jc w:val="both"/>
        <w:rPr>
          <w:rFonts w:cs="Arial"/>
        </w:rPr>
      </w:pPr>
      <w:r w:rsidRPr="003B6EBE">
        <w:rPr>
          <w:rFonts w:cs="Arial"/>
        </w:rPr>
        <w:t>производство строительных работ с применением машин и механизмов с уровнем шума не выше 85 дБа. Работы вести только в дневное время с 9:00 до 21:00;</w:t>
      </w:r>
    </w:p>
    <w:p w:rsidR="002175E4" w:rsidRPr="003B6EBE" w:rsidRDefault="002175E4" w:rsidP="002175E4">
      <w:pPr>
        <w:numPr>
          <w:ilvl w:val="0"/>
          <w:numId w:val="34"/>
        </w:numPr>
        <w:tabs>
          <w:tab w:val="left" w:pos="993"/>
        </w:tabs>
        <w:ind w:left="0" w:firstLine="709"/>
        <w:contextualSpacing/>
        <w:jc w:val="both"/>
        <w:rPr>
          <w:rFonts w:cs="Arial"/>
        </w:rPr>
      </w:pPr>
      <w:r w:rsidRPr="003B6EBE">
        <w:rPr>
          <w:rFonts w:cs="Arial"/>
        </w:rPr>
        <w:t>не допускать работу авто- и спецтехники с отсутствием шумоглушителей;</w:t>
      </w:r>
    </w:p>
    <w:p w:rsidR="006527CE" w:rsidRPr="002175E4" w:rsidRDefault="002175E4" w:rsidP="00392C19">
      <w:pPr>
        <w:pStyle w:val="af6"/>
        <w:numPr>
          <w:ilvl w:val="0"/>
          <w:numId w:val="34"/>
        </w:numPr>
        <w:tabs>
          <w:tab w:val="left" w:pos="993"/>
        </w:tabs>
        <w:suppressAutoHyphens w:val="0"/>
        <w:spacing w:after="0" w:line="240" w:lineRule="auto"/>
        <w:ind w:left="0" w:firstLine="709"/>
        <w:rPr>
          <w:rFonts w:ascii="Times New Roman" w:hAnsi="Times New Roman" w:cs="Times New Roman"/>
          <w:sz w:val="24"/>
          <w:szCs w:val="24"/>
        </w:rPr>
      </w:pPr>
      <w:r w:rsidRPr="002175E4">
        <w:rPr>
          <w:rFonts w:ascii="Times New Roman" w:hAnsi="Times New Roman" w:cs="Times New Roman"/>
          <w:sz w:val="24"/>
          <w:szCs w:val="24"/>
        </w:rPr>
        <w:t>не допускать работу двигателей автотранспорта без необходимости.</w:t>
      </w:r>
    </w:p>
    <w:p w:rsidR="00392C19" w:rsidRPr="00392C19" w:rsidRDefault="00392C19" w:rsidP="00392C19">
      <w:pPr>
        <w:pStyle w:val="20"/>
        <w:keepNext w:val="0"/>
        <w:widowControl w:val="0"/>
        <w:tabs>
          <w:tab w:val="clear" w:pos="0"/>
        </w:tabs>
        <w:suppressAutoHyphens w:val="0"/>
        <w:autoSpaceDE/>
        <w:ind w:left="0" w:firstLine="709"/>
        <w:jc w:val="both"/>
        <w:rPr>
          <w:rFonts w:ascii="Times New Roman" w:hAnsi="Times New Roman" w:cs="Times New Roman"/>
          <w:u w:val="none"/>
        </w:rPr>
      </w:pPr>
      <w:bookmarkStart w:id="77" w:name="_Toc432763135"/>
      <w:bookmarkStart w:id="78" w:name="_Toc442445851"/>
      <w:bookmarkStart w:id="79" w:name="_Toc443634240"/>
      <w:bookmarkStart w:id="80" w:name="_Toc444518489"/>
      <w:bookmarkStart w:id="81" w:name="_Toc462730781"/>
      <w:bookmarkStart w:id="82" w:name="_Toc480814026"/>
      <w:bookmarkStart w:id="83" w:name="_Toc500427422"/>
      <w:bookmarkStart w:id="84" w:name="_Toc506203798"/>
      <w:bookmarkStart w:id="85" w:name="_Toc509580739"/>
      <w:bookmarkStart w:id="86" w:name="_Toc232475130"/>
      <w:bookmarkStart w:id="87" w:name="_Toc233422451"/>
      <w:bookmarkStart w:id="88" w:name="_Toc233442353"/>
      <w:bookmarkStart w:id="89" w:name="_Toc235351870"/>
      <w:bookmarkStart w:id="90" w:name="_Toc238458464"/>
      <w:bookmarkStart w:id="91" w:name="_Toc248052887"/>
      <w:bookmarkStart w:id="92" w:name="_Toc248728045"/>
      <w:bookmarkStart w:id="93" w:name="_Toc25096391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6360A7" w:rsidRPr="006360A7" w:rsidRDefault="006360A7" w:rsidP="00392C19">
      <w:pPr>
        <w:pStyle w:val="20"/>
        <w:keepNext w:val="0"/>
        <w:widowControl w:val="0"/>
        <w:tabs>
          <w:tab w:val="clear" w:pos="0"/>
        </w:tabs>
        <w:suppressAutoHyphens w:val="0"/>
        <w:autoSpaceDE/>
        <w:ind w:left="0" w:firstLine="709"/>
        <w:jc w:val="both"/>
        <w:rPr>
          <w:rFonts w:ascii="Times New Roman" w:hAnsi="Times New Roman" w:cs="Times New Roman"/>
          <w:b/>
        </w:rPr>
      </w:pPr>
      <w:r w:rsidRPr="006360A7">
        <w:rPr>
          <w:rFonts w:ascii="Times New Roman" w:hAnsi="Times New Roman" w:cs="Times New Roman"/>
          <w:b/>
        </w:rPr>
        <w:t>Мероприятия по охране и рациональному использованию земельных ресурсов и почвенного покрова</w:t>
      </w:r>
      <w:bookmarkEnd w:id="77"/>
      <w:bookmarkEnd w:id="78"/>
      <w:bookmarkEnd w:id="79"/>
      <w:bookmarkEnd w:id="80"/>
      <w:bookmarkEnd w:id="81"/>
      <w:bookmarkEnd w:id="82"/>
      <w:bookmarkEnd w:id="83"/>
      <w:bookmarkEnd w:id="84"/>
      <w:bookmarkEnd w:id="85"/>
    </w:p>
    <w:p w:rsidR="005F0901" w:rsidRPr="005F0901" w:rsidRDefault="005F0901" w:rsidP="005F0901">
      <w:pPr>
        <w:pStyle w:val="afa"/>
        <w:spacing w:before="0"/>
        <w:ind w:firstLine="709"/>
        <w:rPr>
          <w:rFonts w:ascii="Times New Roman" w:hAnsi="Times New Roman"/>
          <w:sz w:val="24"/>
          <w:szCs w:val="24"/>
        </w:rPr>
      </w:pPr>
      <w:r w:rsidRPr="005F0901">
        <w:rPr>
          <w:rFonts w:ascii="Times New Roman" w:hAnsi="Times New Roman"/>
          <w:sz w:val="24"/>
          <w:szCs w:val="24"/>
        </w:rPr>
        <w:t xml:space="preserve">С целью защиты почв от загрязнения при проведении строительно-монтажных работ проектной документацией </w:t>
      </w:r>
      <w:r w:rsidRPr="005F0901">
        <w:rPr>
          <w:rFonts w:ascii="Times New Roman" w:hAnsi="Times New Roman"/>
          <w:color w:val="000000"/>
          <w:sz w:val="24"/>
          <w:szCs w:val="24"/>
        </w:rPr>
        <w:t>предусмотрены следующие мероприятия:</w:t>
      </w:r>
    </w:p>
    <w:p w:rsidR="005F0901" w:rsidRPr="005F0901" w:rsidRDefault="005F0901" w:rsidP="005F0901">
      <w:pPr>
        <w:pStyle w:val="a0"/>
        <w:tabs>
          <w:tab w:val="clear" w:pos="1038"/>
          <w:tab w:val="clear" w:pos="1440"/>
          <w:tab w:val="left" w:pos="993"/>
        </w:tabs>
        <w:ind w:firstLine="709"/>
        <w:rPr>
          <w:rFonts w:ascii="Times New Roman" w:hAnsi="Times New Roman"/>
          <w:sz w:val="24"/>
          <w:szCs w:val="24"/>
        </w:rPr>
      </w:pPr>
      <w:r w:rsidRPr="005F0901">
        <w:rPr>
          <w:rFonts w:ascii="Times New Roman" w:hAnsi="Times New Roman"/>
          <w:sz w:val="24"/>
          <w:szCs w:val="24"/>
        </w:rPr>
        <w:t>перед началом строительно-монтажных работ после оформления отвода земельных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5F0901" w:rsidRPr="005F0901" w:rsidRDefault="005F0901" w:rsidP="005F0901">
      <w:pPr>
        <w:pStyle w:val="a0"/>
        <w:tabs>
          <w:tab w:val="clear" w:pos="1038"/>
          <w:tab w:val="clear" w:pos="1440"/>
          <w:tab w:val="left" w:pos="993"/>
        </w:tabs>
        <w:ind w:firstLine="709"/>
        <w:rPr>
          <w:rFonts w:ascii="Times New Roman" w:hAnsi="Times New Roman"/>
          <w:sz w:val="24"/>
          <w:szCs w:val="24"/>
        </w:rPr>
      </w:pPr>
      <w:r w:rsidRPr="005F0901">
        <w:rPr>
          <w:rFonts w:ascii="Times New Roman" w:hAnsi="Times New Roman"/>
          <w:sz w:val="24"/>
          <w:szCs w:val="24"/>
        </w:rPr>
        <w:lastRenderedPageBreak/>
        <w:t>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w:t>
      </w:r>
      <w:r>
        <w:rPr>
          <w:rFonts w:ascii="Times New Roman" w:hAnsi="Times New Roman"/>
          <w:sz w:val="24"/>
          <w:szCs w:val="24"/>
        </w:rPr>
        <w:t xml:space="preserve"> пределах полосы отвода земель;</w:t>
      </w:r>
    </w:p>
    <w:p w:rsidR="005F0901" w:rsidRPr="005F0901" w:rsidRDefault="005F0901" w:rsidP="005F0901">
      <w:pPr>
        <w:pStyle w:val="a0"/>
        <w:tabs>
          <w:tab w:val="clear" w:pos="1038"/>
          <w:tab w:val="clear" w:pos="1440"/>
          <w:tab w:val="left" w:pos="993"/>
        </w:tabs>
        <w:ind w:firstLine="709"/>
        <w:rPr>
          <w:rFonts w:ascii="Times New Roman" w:hAnsi="Times New Roman"/>
          <w:sz w:val="24"/>
          <w:szCs w:val="24"/>
        </w:rPr>
      </w:pPr>
      <w:r w:rsidRPr="005F0901">
        <w:rPr>
          <w:rFonts w:ascii="Times New Roman" w:hAnsi="Times New Roman"/>
          <w:sz w:val="24"/>
          <w:szCs w:val="24"/>
        </w:rPr>
        <w:t>соблю</w:t>
      </w:r>
      <w:r>
        <w:rPr>
          <w:rFonts w:ascii="Times New Roman" w:hAnsi="Times New Roman"/>
          <w:sz w:val="24"/>
          <w:szCs w:val="24"/>
        </w:rPr>
        <w:t>дение чистоты на стройплощадке,</w:t>
      </w:r>
      <w:r w:rsidRPr="005F0901">
        <w:rPr>
          <w:rFonts w:ascii="Times New Roman" w:hAnsi="Times New Roman"/>
          <w:sz w:val="24"/>
          <w:szCs w:val="24"/>
        </w:rPr>
        <w:t xml:space="preserve"> разделение отходов производства и потребления; вывоз отходов п</w:t>
      </w:r>
      <w:r>
        <w:rPr>
          <w:rFonts w:ascii="Times New Roman" w:hAnsi="Times New Roman"/>
          <w:sz w:val="24"/>
          <w:szCs w:val="24"/>
        </w:rPr>
        <w:t>о мере  заполнения контейнеров;</w:t>
      </w:r>
    </w:p>
    <w:p w:rsidR="007E701D" w:rsidRPr="005F0901" w:rsidRDefault="005F0901" w:rsidP="005F0901">
      <w:pPr>
        <w:pStyle w:val="a0"/>
        <w:tabs>
          <w:tab w:val="clear" w:pos="1038"/>
          <w:tab w:val="clear" w:pos="1440"/>
          <w:tab w:val="left" w:pos="993"/>
        </w:tabs>
        <w:ind w:firstLine="709"/>
        <w:rPr>
          <w:rFonts w:ascii="Times New Roman" w:hAnsi="Times New Roman"/>
          <w:bCs/>
          <w:sz w:val="24"/>
          <w:szCs w:val="24"/>
          <w:lang w:eastAsia="ru-RU"/>
        </w:rPr>
      </w:pPr>
      <w:r w:rsidRPr="005F0901">
        <w:rPr>
          <w:rFonts w:ascii="Times New Roman" w:hAnsi="Times New Roman"/>
          <w:sz w:val="24"/>
          <w:szCs w:val="24"/>
        </w:rPr>
        <w:t>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w:t>
      </w:r>
    </w:p>
    <w:p w:rsidR="001D1F97" w:rsidRDefault="001D1F97" w:rsidP="00590DD5">
      <w:pPr>
        <w:pStyle w:val="afa"/>
        <w:tabs>
          <w:tab w:val="left" w:pos="1125"/>
        </w:tabs>
        <w:spacing w:before="0"/>
        <w:ind w:firstLine="709"/>
        <w:rPr>
          <w:rFonts w:ascii="Times New Roman" w:hAnsi="Times New Roman"/>
          <w:sz w:val="24"/>
          <w:szCs w:val="24"/>
        </w:rPr>
      </w:pPr>
      <w:bookmarkStart w:id="94" w:name="_Toc432423825"/>
      <w:bookmarkStart w:id="95" w:name="_Toc434310395"/>
      <w:bookmarkStart w:id="96" w:name="_Toc454456002"/>
      <w:bookmarkStart w:id="97" w:name="_Toc456341813"/>
      <w:bookmarkStart w:id="98" w:name="_Toc457201269"/>
      <w:bookmarkStart w:id="99" w:name="_Toc457378251"/>
      <w:bookmarkStart w:id="100" w:name="_Toc459289932"/>
      <w:bookmarkStart w:id="101" w:name="_Toc459723691"/>
      <w:bookmarkStart w:id="102" w:name="_Toc459727569"/>
      <w:bookmarkStart w:id="103" w:name="_Toc460309930"/>
      <w:bookmarkStart w:id="104" w:name="_Toc462817090"/>
      <w:bookmarkStart w:id="105" w:name="_Toc466445695"/>
      <w:bookmarkStart w:id="106" w:name="_Toc466548836"/>
      <w:bookmarkStart w:id="107" w:name="_Toc491788227"/>
      <w:bookmarkEnd w:id="86"/>
      <w:bookmarkEnd w:id="87"/>
      <w:bookmarkEnd w:id="88"/>
      <w:bookmarkEnd w:id="89"/>
      <w:bookmarkEnd w:id="90"/>
      <w:bookmarkEnd w:id="91"/>
      <w:bookmarkEnd w:id="92"/>
      <w:bookmarkEnd w:id="93"/>
    </w:p>
    <w:p w:rsidR="000371AF" w:rsidRPr="000371AF" w:rsidRDefault="000371AF" w:rsidP="000371AF">
      <w:pPr>
        <w:pStyle w:val="20"/>
        <w:numPr>
          <w:ilvl w:val="0"/>
          <w:numId w:val="0"/>
        </w:numPr>
        <w:suppressAutoHyphens w:val="0"/>
        <w:autoSpaceDE/>
        <w:ind w:firstLine="709"/>
        <w:jc w:val="both"/>
        <w:rPr>
          <w:rFonts w:ascii="Times New Roman" w:hAnsi="Times New Roman" w:cs="Times New Roman"/>
          <w:b/>
        </w:rPr>
      </w:pPr>
      <w:bookmarkStart w:id="108" w:name="_Toc431883576"/>
      <w:bookmarkStart w:id="109" w:name="_Toc432423824"/>
      <w:bookmarkStart w:id="110" w:name="_Toc434310394"/>
      <w:bookmarkStart w:id="111" w:name="_Toc454456001"/>
      <w:bookmarkStart w:id="112" w:name="_Toc456341812"/>
      <w:bookmarkStart w:id="113" w:name="_Toc457201268"/>
      <w:bookmarkStart w:id="114" w:name="_Toc457378250"/>
      <w:bookmarkStart w:id="115" w:name="_Toc462212896"/>
      <w:bookmarkStart w:id="116" w:name="_Toc466453777"/>
      <w:bookmarkStart w:id="117" w:name="_Toc475009284"/>
      <w:bookmarkStart w:id="118" w:name="_Toc481134417"/>
      <w:bookmarkStart w:id="119" w:name="_Toc483387776"/>
      <w:bookmarkStart w:id="120" w:name="_Toc484675640"/>
      <w:bookmarkStart w:id="121" w:name="_Toc495497888"/>
      <w:bookmarkStart w:id="122" w:name="_Toc499736066"/>
      <w:bookmarkStart w:id="123" w:name="_Toc513121659"/>
      <w:bookmarkStart w:id="124" w:name="_Toc522716544"/>
      <w:bookmarkStart w:id="125" w:name="_Toc527557976"/>
      <w:bookmarkStart w:id="126" w:name="_Toc528739128"/>
      <w:r w:rsidRPr="000371AF">
        <w:rPr>
          <w:rFonts w:ascii="Times New Roman" w:hAnsi="Times New Roman" w:cs="Times New Roman"/>
          <w:b/>
        </w:rPr>
        <w:t xml:space="preserve">Мероприятия по рациональному использованию и охране вод и водных биоресурсов </w:t>
      </w:r>
      <w:bookmarkEnd w:id="108"/>
      <w:r w:rsidRPr="000371AF">
        <w:rPr>
          <w:rFonts w:ascii="Times New Roman" w:hAnsi="Times New Roman" w:cs="Times New Roman"/>
          <w:b/>
        </w:rPr>
        <w:t>на пересекаемых линейным объектом реках и иных водных объектах</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223F85" w:rsidRPr="00223F85" w:rsidRDefault="00223F85" w:rsidP="00223F85">
      <w:pPr>
        <w:pStyle w:val="STP"/>
        <w:spacing w:before="0"/>
        <w:ind w:firstLine="709"/>
        <w:rPr>
          <w:rFonts w:ascii="Times New Roman" w:eastAsia="Arial" w:hAnsi="Times New Roman"/>
          <w:sz w:val="24"/>
          <w:szCs w:val="24"/>
        </w:rPr>
      </w:pPr>
      <w:r w:rsidRPr="00223F85">
        <w:rPr>
          <w:rFonts w:ascii="Times New Roman" w:eastAsia="Arial" w:hAnsi="Times New Roman"/>
          <w:sz w:val="24"/>
          <w:szCs w:val="24"/>
        </w:rPr>
        <w:t>Гидрографическая сеть района проектируемых работ представлена р. Сок и водными объектами е</w:t>
      </w:r>
      <w:r>
        <w:rPr>
          <w:rFonts w:ascii="Times New Roman" w:eastAsia="Arial" w:hAnsi="Times New Roman"/>
          <w:sz w:val="24"/>
          <w:szCs w:val="24"/>
        </w:rPr>
        <w:t>ё</w:t>
      </w:r>
      <w:r w:rsidRPr="00223F85">
        <w:rPr>
          <w:rFonts w:ascii="Times New Roman" w:eastAsia="Arial" w:hAnsi="Times New Roman"/>
          <w:sz w:val="24"/>
          <w:szCs w:val="24"/>
        </w:rPr>
        <w:t xml:space="preserve"> бассейна. Пересечения водных преград отсутствуют.</w:t>
      </w:r>
    </w:p>
    <w:p w:rsidR="00223F85" w:rsidRPr="00223F85" w:rsidRDefault="00223F85" w:rsidP="00223F85">
      <w:pPr>
        <w:pStyle w:val="STP"/>
        <w:spacing w:before="0"/>
        <w:ind w:firstLine="709"/>
        <w:rPr>
          <w:rFonts w:ascii="Times New Roman" w:hAnsi="Times New Roman"/>
          <w:bCs/>
          <w:sz w:val="24"/>
          <w:szCs w:val="24"/>
          <w:lang w:eastAsia="ru-RU"/>
        </w:rPr>
      </w:pPr>
      <w:r w:rsidRPr="00223F85">
        <w:rPr>
          <w:rFonts w:ascii="Times New Roman" w:hAnsi="Times New Roman"/>
          <w:bCs/>
          <w:sz w:val="24"/>
          <w:szCs w:val="24"/>
          <w:lang w:eastAsia="ru-RU"/>
        </w:rPr>
        <w:t xml:space="preserve">На исследуемом участке отсутствует опасность прямого попадания химических загрязнителей в русловую сеть. Таким образом, при возникновении аварийной ситуации и возможном изливе нефтепродуктов, прямого поступления загрязняющих веществ в поверхностные воды не произойдёт - </w:t>
      </w:r>
      <w:r w:rsidRPr="00223F85">
        <w:rPr>
          <w:rFonts w:ascii="Times New Roman" w:hAnsi="Times New Roman"/>
          <w:bCs/>
          <w:i/>
          <w:sz w:val="24"/>
          <w:szCs w:val="24"/>
          <w:lang w:eastAsia="ru-RU"/>
        </w:rPr>
        <w:t>непосредственное загрязнение</w:t>
      </w:r>
      <w:r w:rsidRPr="00223F85">
        <w:rPr>
          <w:rFonts w:ascii="Times New Roman" w:hAnsi="Times New Roman"/>
          <w:bCs/>
          <w:sz w:val="24"/>
          <w:szCs w:val="24"/>
          <w:lang w:eastAsia="ru-RU"/>
        </w:rPr>
        <w:t xml:space="preserve"> в данном случае исключено.</w:t>
      </w:r>
    </w:p>
    <w:p w:rsidR="00223F85" w:rsidRPr="00223F85" w:rsidRDefault="00223F85" w:rsidP="00223F85">
      <w:pPr>
        <w:pStyle w:val="STP"/>
        <w:spacing w:before="0"/>
        <w:ind w:firstLine="709"/>
        <w:rPr>
          <w:rFonts w:ascii="Times New Roman" w:hAnsi="Times New Roman"/>
          <w:bCs/>
          <w:sz w:val="24"/>
          <w:szCs w:val="24"/>
          <w:lang w:eastAsia="ru-RU"/>
        </w:rPr>
      </w:pPr>
      <w:r w:rsidRPr="00223F85">
        <w:rPr>
          <w:rFonts w:ascii="Times New Roman" w:hAnsi="Times New Roman"/>
          <w:bCs/>
          <w:sz w:val="24"/>
          <w:szCs w:val="24"/>
          <w:lang w:eastAsia="ru-RU"/>
        </w:rPr>
        <w:t>Для уменьшения загрязнения подземных вод загрязнителями с атмосферными осадками предусматривается минимальное по времени нахождение на территории открытых котлованов и траншей.</w:t>
      </w:r>
    </w:p>
    <w:p w:rsidR="00223F85" w:rsidRPr="00223F85" w:rsidRDefault="00223F85" w:rsidP="00223F85">
      <w:pPr>
        <w:pStyle w:val="STP"/>
        <w:spacing w:before="0"/>
        <w:ind w:firstLine="709"/>
        <w:rPr>
          <w:rFonts w:ascii="Times New Roman" w:hAnsi="Times New Roman"/>
          <w:bCs/>
          <w:sz w:val="24"/>
          <w:szCs w:val="24"/>
          <w:lang w:eastAsia="ru-RU"/>
        </w:rPr>
      </w:pPr>
      <w:r w:rsidRPr="00223F85">
        <w:rPr>
          <w:rFonts w:ascii="Times New Roman" w:hAnsi="Times New Roman"/>
          <w:sz w:val="24"/>
          <w:szCs w:val="24"/>
        </w:rPr>
        <w:t>Необходимо производить контроль за транспортировкой и хранением ряда строительных материалов (цемент, раствор, бетон, химические растворы и др.), не допускать их осуществление без соблюдения установленных технических требований с целью избежания загрязнения поверхности почвы, дорог и последующему смыву этих загрязнений в водоёмы.</w:t>
      </w:r>
    </w:p>
    <w:p w:rsidR="00223F85" w:rsidRPr="00223F85" w:rsidRDefault="00223F85" w:rsidP="00223F85">
      <w:pPr>
        <w:pStyle w:val="afa"/>
        <w:spacing w:before="0"/>
        <w:ind w:firstLine="709"/>
        <w:rPr>
          <w:rFonts w:ascii="Times New Roman" w:hAnsi="Times New Roman"/>
          <w:sz w:val="24"/>
          <w:szCs w:val="24"/>
        </w:rPr>
      </w:pPr>
      <w:r w:rsidRPr="00223F85">
        <w:rPr>
          <w:rFonts w:ascii="Times New Roman" w:hAnsi="Times New Roman"/>
          <w:sz w:val="24"/>
          <w:szCs w:val="24"/>
        </w:rPr>
        <w:t>Работы по строительству проектируемого объекта носят временный характер. После монтажа проектируемых сооружений испытание проектируемого объекта не окажет негативного воздействия на экологию подземной гидросферы. По окончании строительства и благоустройства территории качественные характеристики поверхностного стока будут соответствовать условиям,</w:t>
      </w:r>
      <w:r>
        <w:rPr>
          <w:rFonts w:ascii="Times New Roman" w:hAnsi="Times New Roman"/>
          <w:sz w:val="24"/>
          <w:szCs w:val="24"/>
        </w:rPr>
        <w:t xml:space="preserve"> существующим до строительства.</w:t>
      </w:r>
    </w:p>
    <w:p w:rsidR="000371AF" w:rsidRPr="00223F85" w:rsidRDefault="00223F85" w:rsidP="00223F85">
      <w:pPr>
        <w:pStyle w:val="a0"/>
        <w:numPr>
          <w:ilvl w:val="0"/>
          <w:numId w:val="0"/>
        </w:numPr>
        <w:tabs>
          <w:tab w:val="clear" w:pos="1038"/>
          <w:tab w:val="left" w:pos="993"/>
        </w:tabs>
        <w:snapToGrid w:val="0"/>
        <w:ind w:firstLine="709"/>
        <w:rPr>
          <w:rFonts w:ascii="Times New Roman" w:hAnsi="Times New Roman"/>
          <w:sz w:val="24"/>
          <w:szCs w:val="24"/>
        </w:rPr>
      </w:pPr>
      <w:r w:rsidRPr="00223F85">
        <w:rPr>
          <w:rFonts w:ascii="Times New Roman" w:hAnsi="Times New Roman"/>
          <w:bCs/>
          <w:color w:val="000000" w:themeColor="text1"/>
          <w:sz w:val="24"/>
          <w:szCs w:val="24"/>
          <w:lang w:eastAsia="ru-RU"/>
        </w:rPr>
        <w:t>На основании вышеизложенного следует сделать вывод, что при возникновении аварийной ситуации в районе проектируемых сооружений на месторождении прямое попадание загрязняющих веществ в водные объекты и их водоохранные зоны исключено. Опосредованное загрязнение водных объектов возможно через поступление в русловую сеть вод с загрязнённой водосборной площади, особенно в периоды весеннего половодья и дождевых паводков.</w:t>
      </w:r>
    </w:p>
    <w:p w:rsidR="000371AF" w:rsidRPr="000371AF" w:rsidRDefault="000371AF" w:rsidP="000371AF">
      <w:pPr>
        <w:pStyle w:val="a0"/>
        <w:numPr>
          <w:ilvl w:val="0"/>
          <w:numId w:val="0"/>
        </w:numPr>
        <w:tabs>
          <w:tab w:val="clear" w:pos="1038"/>
        </w:tabs>
        <w:snapToGrid w:val="0"/>
        <w:ind w:left="709"/>
        <w:rPr>
          <w:rFonts w:ascii="Times New Roman" w:hAnsi="Times New Roman"/>
          <w:sz w:val="24"/>
          <w:szCs w:val="24"/>
        </w:rPr>
      </w:pPr>
    </w:p>
    <w:p w:rsidR="000371AF" w:rsidRPr="000371AF" w:rsidRDefault="000371AF" w:rsidP="000371AF">
      <w:pPr>
        <w:pStyle w:val="20"/>
        <w:numPr>
          <w:ilvl w:val="0"/>
          <w:numId w:val="0"/>
        </w:numPr>
        <w:suppressAutoHyphens w:val="0"/>
        <w:autoSpaceDE/>
        <w:ind w:firstLine="709"/>
        <w:jc w:val="both"/>
        <w:rPr>
          <w:rFonts w:ascii="Times New Roman" w:hAnsi="Times New Roman" w:cs="Times New Roman"/>
          <w:b/>
        </w:rPr>
      </w:pPr>
      <w:bookmarkStart w:id="127" w:name="_Toc462212897"/>
      <w:bookmarkStart w:id="128" w:name="_Toc466453778"/>
      <w:bookmarkStart w:id="129" w:name="_Toc475009285"/>
      <w:bookmarkStart w:id="130" w:name="_Toc481134418"/>
      <w:bookmarkStart w:id="131" w:name="_Toc483387777"/>
      <w:bookmarkStart w:id="132" w:name="_Toc484675641"/>
      <w:bookmarkStart w:id="133" w:name="_Toc495497889"/>
      <w:bookmarkStart w:id="134" w:name="_Toc499736067"/>
      <w:bookmarkStart w:id="135" w:name="_Toc513121660"/>
      <w:bookmarkStart w:id="136" w:name="_Toc522716545"/>
      <w:bookmarkStart w:id="137" w:name="_Toc527557977"/>
      <w:bookmarkStart w:id="138" w:name="_Toc528739129"/>
      <w:r w:rsidRPr="000371AF">
        <w:rPr>
          <w:rFonts w:ascii="Times New Roman" w:hAnsi="Times New Roman" w:cs="Times New Roman"/>
          <w:b/>
        </w:rPr>
        <w:t xml:space="preserve">Мероприятия по рациональному использованию </w:t>
      </w:r>
      <w:r w:rsidR="009B6CA4" w:rsidRPr="000371AF">
        <w:rPr>
          <w:rFonts w:ascii="Times New Roman" w:hAnsi="Times New Roman" w:cs="Times New Roman"/>
          <w:b/>
        </w:rPr>
        <w:t>общераспространённых</w:t>
      </w:r>
      <w:r w:rsidRPr="000371AF">
        <w:rPr>
          <w:rFonts w:ascii="Times New Roman" w:hAnsi="Times New Roman" w:cs="Times New Roman"/>
          <w:b/>
        </w:rPr>
        <w:t xml:space="preserve"> полезных ископаемых, используемых в строительстве</w:t>
      </w:r>
      <w:bookmarkEnd w:id="127"/>
      <w:bookmarkEnd w:id="128"/>
      <w:bookmarkEnd w:id="129"/>
      <w:bookmarkEnd w:id="130"/>
      <w:bookmarkEnd w:id="131"/>
      <w:bookmarkEnd w:id="132"/>
      <w:bookmarkEnd w:id="133"/>
      <w:bookmarkEnd w:id="134"/>
      <w:bookmarkEnd w:id="135"/>
      <w:bookmarkEnd w:id="136"/>
      <w:bookmarkEnd w:id="137"/>
      <w:bookmarkEnd w:id="138"/>
    </w:p>
    <w:p w:rsidR="000371AF" w:rsidRPr="000371AF" w:rsidRDefault="000371AF" w:rsidP="000371AF">
      <w:pPr>
        <w:pStyle w:val="afa"/>
        <w:spacing w:before="0"/>
        <w:ind w:firstLine="709"/>
        <w:rPr>
          <w:rFonts w:ascii="Times New Roman" w:hAnsi="Times New Roman"/>
          <w:sz w:val="24"/>
          <w:szCs w:val="24"/>
        </w:rPr>
      </w:pPr>
      <w:r w:rsidRPr="000371AF">
        <w:rPr>
          <w:rFonts w:ascii="Times New Roman" w:hAnsi="Times New Roman"/>
          <w:sz w:val="24"/>
          <w:szCs w:val="24"/>
        </w:rPr>
        <w:t>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объёмы</w:t>
      </w:r>
      <w:r>
        <w:rPr>
          <w:rFonts w:ascii="Times New Roman" w:hAnsi="Times New Roman"/>
          <w:sz w:val="24"/>
          <w:szCs w:val="24"/>
        </w:rPr>
        <w:t xml:space="preserve"> песка.</w:t>
      </w:r>
    </w:p>
    <w:p w:rsidR="000371AF" w:rsidRPr="000371AF" w:rsidRDefault="000371AF" w:rsidP="000371AF">
      <w:pPr>
        <w:pStyle w:val="afa"/>
        <w:spacing w:before="0"/>
        <w:ind w:firstLine="709"/>
        <w:rPr>
          <w:rFonts w:ascii="Times New Roman" w:hAnsi="Times New Roman"/>
          <w:sz w:val="24"/>
          <w:szCs w:val="24"/>
        </w:rPr>
      </w:pPr>
      <w:r w:rsidRPr="000371AF">
        <w:rPr>
          <w:rFonts w:ascii="Times New Roman" w:hAnsi="Times New Roman"/>
          <w:sz w:val="24"/>
          <w:szCs w:val="24"/>
        </w:rPr>
        <w:t>Разработка новых карьеров песка проектной документацией не предусматривается.</w:t>
      </w:r>
    </w:p>
    <w:p w:rsidR="000371AF" w:rsidRPr="000371AF" w:rsidRDefault="000371AF" w:rsidP="00590DD5">
      <w:pPr>
        <w:pStyle w:val="afa"/>
        <w:tabs>
          <w:tab w:val="left" w:pos="1125"/>
        </w:tabs>
        <w:spacing w:before="0"/>
        <w:ind w:firstLine="709"/>
        <w:rPr>
          <w:rFonts w:ascii="Times New Roman" w:hAnsi="Times New Roman"/>
          <w:sz w:val="24"/>
          <w:szCs w:val="24"/>
        </w:rPr>
      </w:pPr>
    </w:p>
    <w:p w:rsidR="005D3B79" w:rsidRPr="005D3B79" w:rsidRDefault="005D3B79" w:rsidP="005D3B79">
      <w:pPr>
        <w:pStyle w:val="20"/>
        <w:keepLines/>
        <w:numPr>
          <w:ilvl w:val="0"/>
          <w:numId w:val="0"/>
        </w:numPr>
        <w:suppressAutoHyphens w:val="0"/>
        <w:autoSpaceDE/>
        <w:ind w:firstLine="709"/>
        <w:jc w:val="both"/>
        <w:rPr>
          <w:rFonts w:ascii="Times New Roman" w:hAnsi="Times New Roman" w:cs="Times New Roman"/>
          <w:b/>
        </w:rPr>
      </w:pPr>
      <w:bookmarkStart w:id="139" w:name="_Toc496259302"/>
      <w:bookmarkStart w:id="140" w:name="_Toc521567164"/>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5D3B79">
        <w:rPr>
          <w:rFonts w:ascii="Times New Roman" w:hAnsi="Times New Roman" w:cs="Times New Roman"/>
          <w:b/>
        </w:rPr>
        <w:t>Мероприятия по сбору, использованию, обезвреживанию, транспортировке и размещению опасных отходов</w:t>
      </w:r>
      <w:bookmarkEnd w:id="139"/>
      <w:bookmarkEnd w:id="140"/>
    </w:p>
    <w:p w:rsidR="005D3B79" w:rsidRPr="005D3B79" w:rsidRDefault="005D3B79" w:rsidP="005D3B79">
      <w:pPr>
        <w:pStyle w:val="STP"/>
        <w:spacing w:before="0"/>
        <w:ind w:firstLine="709"/>
        <w:rPr>
          <w:rFonts w:ascii="Times New Roman" w:hAnsi="Times New Roman"/>
          <w:sz w:val="24"/>
          <w:szCs w:val="24"/>
        </w:rPr>
      </w:pPr>
      <w:r w:rsidRPr="005D3B79">
        <w:rPr>
          <w:rFonts w:ascii="Times New Roman" w:hAnsi="Times New Roman"/>
          <w:sz w:val="24"/>
          <w:szCs w:val="24"/>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5D3B79" w:rsidRPr="005D3B79" w:rsidRDefault="005D3B79" w:rsidP="005D3B79">
      <w:pPr>
        <w:pStyle w:val="STP"/>
        <w:spacing w:before="0"/>
        <w:ind w:firstLine="709"/>
        <w:rPr>
          <w:rFonts w:ascii="Times New Roman" w:hAnsi="Times New Roman"/>
          <w:sz w:val="24"/>
          <w:szCs w:val="24"/>
        </w:rPr>
      </w:pPr>
      <w:r w:rsidRPr="005D3B79">
        <w:rPr>
          <w:rFonts w:ascii="Times New Roman" w:hAnsi="Times New Roman"/>
          <w:sz w:val="24"/>
          <w:szCs w:val="24"/>
        </w:rPr>
        <w:lastRenderedPageBreak/>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5D3B79" w:rsidRPr="005D3B79" w:rsidRDefault="005D3B79" w:rsidP="005D3B79">
      <w:pPr>
        <w:pStyle w:val="STP"/>
        <w:spacing w:before="0"/>
        <w:ind w:firstLine="709"/>
        <w:rPr>
          <w:rFonts w:ascii="Times New Roman" w:hAnsi="Times New Roman"/>
          <w:sz w:val="24"/>
          <w:szCs w:val="24"/>
        </w:rPr>
      </w:pPr>
      <w:r w:rsidRPr="005D3B79">
        <w:rPr>
          <w:rFonts w:ascii="Times New Roman" w:hAnsi="Times New Roman"/>
          <w:sz w:val="24"/>
          <w:szCs w:val="24"/>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5D3B79" w:rsidRPr="005D3B79" w:rsidRDefault="005D3B79" w:rsidP="005D3B79">
      <w:pPr>
        <w:pStyle w:val="STP"/>
        <w:spacing w:before="0"/>
        <w:ind w:firstLine="709"/>
        <w:rPr>
          <w:rFonts w:ascii="Times New Roman" w:hAnsi="Times New Roman"/>
          <w:sz w:val="24"/>
          <w:szCs w:val="24"/>
        </w:rPr>
      </w:pPr>
      <w:r w:rsidRPr="005D3B79">
        <w:rPr>
          <w:rFonts w:ascii="Times New Roman" w:hAnsi="Times New Roman"/>
          <w:sz w:val="24"/>
          <w:szCs w:val="24"/>
        </w:rPr>
        <w:t>Осуществляется систематический контроль за сбором, сортировкой и своевременной утилизацией отходов.</w:t>
      </w:r>
    </w:p>
    <w:p w:rsidR="005D3B79" w:rsidRPr="005D3B79" w:rsidRDefault="005D3B79" w:rsidP="005D3B79">
      <w:pPr>
        <w:pStyle w:val="STP"/>
        <w:spacing w:before="0"/>
        <w:ind w:firstLine="709"/>
        <w:rPr>
          <w:rFonts w:ascii="Times New Roman" w:hAnsi="Times New Roman"/>
          <w:sz w:val="24"/>
          <w:szCs w:val="24"/>
        </w:rPr>
      </w:pPr>
      <w:r w:rsidRPr="005D3B79">
        <w:rPr>
          <w:rFonts w:ascii="Times New Roman" w:hAnsi="Times New Roman"/>
          <w:sz w:val="24"/>
          <w:szCs w:val="24"/>
        </w:rPr>
        <w:t>К основным мероприятиям относятся:</w:t>
      </w:r>
    </w:p>
    <w:p w:rsidR="005D3B79" w:rsidRPr="005D3B79" w:rsidRDefault="005D3B79" w:rsidP="005D3B79">
      <w:pPr>
        <w:pStyle w:val="STP1"/>
        <w:numPr>
          <w:ilvl w:val="0"/>
          <w:numId w:val="4"/>
        </w:numPr>
        <w:tabs>
          <w:tab w:val="clear" w:pos="1038"/>
          <w:tab w:val="clear" w:pos="1440"/>
          <w:tab w:val="left" w:pos="992"/>
        </w:tabs>
        <w:ind w:firstLine="709"/>
        <w:rPr>
          <w:rFonts w:ascii="Times New Roman" w:eastAsia="Arial" w:hAnsi="Times New Roman"/>
          <w:sz w:val="24"/>
          <w:szCs w:val="24"/>
        </w:rPr>
      </w:pPr>
      <w:r w:rsidRPr="005D3B79">
        <w:rPr>
          <w:rFonts w:ascii="Times New Roman" w:eastAsia="Arial" w:hAnsi="Times New Roman"/>
          <w:sz w:val="24"/>
          <w:szCs w:val="24"/>
        </w:rPr>
        <w:t>образовавшиеся отходы производства при выполнении работ (огарки электродов, обрезки труб, обтирочный материал и т.д.) собираются и размещаются в специальных контейнерах для временного хранения с последующим вывозом специализированным предприятием согласно договора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5D3B79" w:rsidRPr="005D3B79" w:rsidRDefault="005D3B79" w:rsidP="005D3B79">
      <w:pPr>
        <w:pStyle w:val="STP1"/>
        <w:numPr>
          <w:ilvl w:val="0"/>
          <w:numId w:val="4"/>
        </w:numPr>
        <w:tabs>
          <w:tab w:val="clear" w:pos="1038"/>
          <w:tab w:val="clear" w:pos="1440"/>
          <w:tab w:val="left" w:pos="992"/>
        </w:tabs>
        <w:ind w:firstLine="709"/>
        <w:rPr>
          <w:rFonts w:ascii="Times New Roman" w:eastAsia="Arial" w:hAnsi="Times New Roman"/>
          <w:sz w:val="24"/>
          <w:szCs w:val="24"/>
        </w:rPr>
      </w:pPr>
      <w:r w:rsidRPr="005D3B79">
        <w:rPr>
          <w:rFonts w:ascii="Times New Roman" w:eastAsia="Arial" w:hAnsi="Times New Roman"/>
          <w:sz w:val="24"/>
          <w:szCs w:val="24"/>
        </w:rPr>
        <w:t>на предприятии приказом назначается ответственный за соблюдение требований природоохранного законодательства;</w:t>
      </w:r>
    </w:p>
    <w:p w:rsidR="005D3B79" w:rsidRPr="005D3B79" w:rsidRDefault="005D3B79" w:rsidP="005D3B79">
      <w:pPr>
        <w:pStyle w:val="STP1"/>
        <w:numPr>
          <w:ilvl w:val="0"/>
          <w:numId w:val="4"/>
        </w:numPr>
        <w:tabs>
          <w:tab w:val="clear" w:pos="1038"/>
          <w:tab w:val="clear" w:pos="1440"/>
          <w:tab w:val="left" w:pos="992"/>
        </w:tabs>
        <w:ind w:firstLine="709"/>
        <w:rPr>
          <w:rFonts w:ascii="Times New Roman" w:eastAsia="Arial" w:hAnsi="Times New Roman"/>
          <w:sz w:val="24"/>
          <w:szCs w:val="24"/>
        </w:rPr>
      </w:pPr>
      <w:r w:rsidRPr="005D3B79">
        <w:rPr>
          <w:rFonts w:ascii="Times New Roman" w:eastAsia="Arial" w:hAnsi="Times New Roman"/>
          <w:sz w:val="24"/>
          <w:szCs w:val="24"/>
        </w:rPr>
        <w:t>места производства работ оборудуются табличкой с указанием ответственного лица за экологическую безопасность.</w:t>
      </w:r>
    </w:p>
    <w:p w:rsidR="00F732E1" w:rsidRPr="005D3B79" w:rsidRDefault="005D3B79" w:rsidP="005D3B79">
      <w:pPr>
        <w:pStyle w:val="a0"/>
        <w:numPr>
          <w:ilvl w:val="0"/>
          <w:numId w:val="0"/>
        </w:numPr>
        <w:tabs>
          <w:tab w:val="clear" w:pos="1038"/>
        </w:tabs>
        <w:snapToGrid w:val="0"/>
        <w:ind w:firstLine="709"/>
        <w:rPr>
          <w:rFonts w:ascii="Times New Roman" w:hAnsi="Times New Roman"/>
          <w:sz w:val="24"/>
          <w:szCs w:val="24"/>
        </w:rPr>
      </w:pPr>
      <w:r w:rsidRPr="005D3B79">
        <w:rPr>
          <w:rFonts w:ascii="Times New Roman" w:hAnsi="Times New Roman"/>
          <w:sz w:val="24"/>
          <w:szCs w:val="24"/>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заключёнными договорами с предприятиями, имеющими лицензию на деятельность обращению с отходами.</w:t>
      </w:r>
    </w:p>
    <w:p w:rsidR="004D4165" w:rsidRPr="005D3B79" w:rsidRDefault="004D4165" w:rsidP="005D3B79">
      <w:pPr>
        <w:ind w:firstLine="709"/>
        <w:rPr>
          <w:highlight w:val="cyan"/>
        </w:rPr>
      </w:pPr>
    </w:p>
    <w:p w:rsidR="006C047A" w:rsidRPr="006C047A" w:rsidRDefault="006C047A" w:rsidP="006C047A">
      <w:pPr>
        <w:pStyle w:val="20"/>
        <w:keepLines/>
        <w:tabs>
          <w:tab w:val="clear" w:pos="0"/>
        </w:tabs>
        <w:suppressAutoHyphens w:val="0"/>
        <w:autoSpaceDE/>
        <w:ind w:left="0" w:firstLine="709"/>
        <w:jc w:val="both"/>
        <w:rPr>
          <w:rFonts w:ascii="Times New Roman" w:hAnsi="Times New Roman" w:cs="Times New Roman"/>
          <w:b/>
        </w:rPr>
      </w:pPr>
      <w:bookmarkStart w:id="141" w:name="_Toc521405093"/>
      <w:bookmarkStart w:id="142" w:name="_Toc521567165"/>
      <w:bookmarkStart w:id="143" w:name="_Toc229384292"/>
      <w:bookmarkStart w:id="144" w:name="_Toc230070711"/>
      <w:bookmarkStart w:id="145" w:name="_Toc231634998"/>
      <w:bookmarkStart w:id="146" w:name="_Toc232219740"/>
      <w:bookmarkStart w:id="147" w:name="_Toc238879850"/>
      <w:bookmarkStart w:id="148" w:name="_Toc249240356"/>
      <w:bookmarkStart w:id="149" w:name="_Toc297724267"/>
      <w:bookmarkStart w:id="150" w:name="_Toc303262760"/>
      <w:bookmarkStart w:id="151" w:name="_Toc305144956"/>
      <w:bookmarkStart w:id="152" w:name="_Toc337131322"/>
      <w:bookmarkStart w:id="153" w:name="_Toc337474982"/>
      <w:bookmarkStart w:id="154" w:name="_Toc338231906"/>
      <w:bookmarkStart w:id="155" w:name="_Toc385839278"/>
      <w:bookmarkStart w:id="156" w:name="_Toc413219614"/>
      <w:bookmarkStart w:id="157" w:name="_Toc415556070"/>
      <w:bookmarkStart w:id="158" w:name="_Toc434310398"/>
      <w:bookmarkStart w:id="159" w:name="_Toc454456005"/>
      <w:bookmarkStart w:id="160" w:name="_Toc456341816"/>
      <w:bookmarkStart w:id="161" w:name="_Toc457201272"/>
      <w:bookmarkStart w:id="162" w:name="_Toc457378254"/>
      <w:bookmarkStart w:id="163" w:name="_Toc459289935"/>
      <w:bookmarkStart w:id="164" w:name="_Toc459723694"/>
      <w:bookmarkStart w:id="165" w:name="_Toc459727572"/>
      <w:r w:rsidRPr="006C047A">
        <w:rPr>
          <w:rFonts w:ascii="Times New Roman" w:hAnsi="Times New Roman" w:cs="Times New Roman"/>
          <w:b/>
        </w:rPr>
        <w:t>Мероприятия по охране недр и континентального шельфа Российской Федерации</w:t>
      </w:r>
      <w:bookmarkEnd w:id="141"/>
      <w:bookmarkEnd w:id="142"/>
    </w:p>
    <w:p w:rsidR="006C047A" w:rsidRPr="006C047A" w:rsidRDefault="006C047A" w:rsidP="006C047A">
      <w:pPr>
        <w:pStyle w:val="STP"/>
        <w:spacing w:before="0"/>
        <w:ind w:firstLine="709"/>
        <w:rPr>
          <w:rFonts w:ascii="Times New Roman" w:hAnsi="Times New Roman"/>
          <w:sz w:val="24"/>
          <w:szCs w:val="24"/>
        </w:rPr>
      </w:pPr>
      <w:r w:rsidRPr="006C047A">
        <w:rPr>
          <w:rFonts w:ascii="Times New Roman" w:hAnsi="Times New Roman"/>
          <w:sz w:val="24"/>
          <w:szCs w:val="24"/>
        </w:rPr>
        <w:t>Воздействие на геологическую среду при строительстве проектируемого объекта обусловлено следующими факторами:</w:t>
      </w:r>
    </w:p>
    <w:p w:rsidR="006C047A" w:rsidRPr="006C047A" w:rsidRDefault="006C047A" w:rsidP="006C047A">
      <w:pPr>
        <w:pStyle w:val="STP1"/>
        <w:numPr>
          <w:ilvl w:val="0"/>
          <w:numId w:val="4"/>
        </w:numPr>
        <w:tabs>
          <w:tab w:val="clear" w:pos="1038"/>
          <w:tab w:val="clear" w:pos="1440"/>
          <w:tab w:val="left" w:pos="992"/>
        </w:tabs>
        <w:ind w:firstLine="709"/>
        <w:rPr>
          <w:rFonts w:ascii="Times New Roman" w:eastAsia="Arial" w:hAnsi="Times New Roman"/>
          <w:sz w:val="24"/>
          <w:szCs w:val="24"/>
        </w:rPr>
      </w:pPr>
      <w:r w:rsidRPr="006C047A">
        <w:rPr>
          <w:rFonts w:ascii="Times New Roman" w:eastAsia="Arial" w:hAnsi="Times New Roman"/>
          <w:sz w:val="24"/>
          <w:szCs w:val="24"/>
        </w:rPr>
        <w:t>фильтрацией загрязняющих веществ с поверхности при загрязнении грунтов почвенного покрова;</w:t>
      </w:r>
    </w:p>
    <w:p w:rsidR="006C047A" w:rsidRPr="006C047A" w:rsidRDefault="006C047A" w:rsidP="006C047A">
      <w:pPr>
        <w:pStyle w:val="STP1"/>
        <w:numPr>
          <w:ilvl w:val="0"/>
          <w:numId w:val="4"/>
        </w:numPr>
        <w:tabs>
          <w:tab w:val="clear" w:pos="1038"/>
          <w:tab w:val="clear" w:pos="1440"/>
          <w:tab w:val="left" w:pos="992"/>
        </w:tabs>
        <w:ind w:firstLine="709"/>
        <w:rPr>
          <w:rFonts w:ascii="Times New Roman" w:eastAsia="Arial" w:hAnsi="Times New Roman"/>
          <w:sz w:val="24"/>
          <w:szCs w:val="24"/>
        </w:rPr>
      </w:pPr>
      <w:r w:rsidRPr="006C047A">
        <w:rPr>
          <w:rFonts w:ascii="Times New Roman" w:eastAsia="Arial" w:hAnsi="Times New Roman"/>
          <w:sz w:val="24"/>
          <w:szCs w:val="24"/>
        </w:rPr>
        <w:t>интенсификацией экзогенных процессов при строительстве проектируемых сооружений.</w:t>
      </w:r>
    </w:p>
    <w:p w:rsidR="006C047A" w:rsidRPr="006C047A" w:rsidRDefault="006C047A" w:rsidP="006C047A">
      <w:pPr>
        <w:pStyle w:val="STP"/>
        <w:spacing w:before="0"/>
        <w:ind w:firstLine="709"/>
        <w:rPr>
          <w:rFonts w:ascii="Times New Roman" w:hAnsi="Times New Roman"/>
          <w:sz w:val="24"/>
          <w:szCs w:val="24"/>
        </w:rPr>
      </w:pPr>
      <w:r w:rsidRPr="006C047A">
        <w:rPr>
          <w:rFonts w:ascii="Times New Roman" w:hAnsi="Times New Roman"/>
          <w:sz w:val="24"/>
          <w:szCs w:val="24"/>
        </w:rPr>
        <w:t>Важнейшими задачами охраны геологической среды являются своевременное обнаружение загрязнений в поверхностных и подземных водах.</w:t>
      </w:r>
    </w:p>
    <w:p w:rsidR="006C047A" w:rsidRPr="006C047A" w:rsidRDefault="006C047A" w:rsidP="006C047A">
      <w:pPr>
        <w:pStyle w:val="STP"/>
        <w:spacing w:before="0"/>
        <w:ind w:firstLine="709"/>
        <w:rPr>
          <w:rFonts w:ascii="Times New Roman" w:hAnsi="Times New Roman"/>
          <w:sz w:val="24"/>
          <w:szCs w:val="24"/>
        </w:rPr>
      </w:pPr>
      <w:r w:rsidRPr="006C047A">
        <w:rPr>
          <w:rFonts w:ascii="Times New Roman" w:hAnsi="Times New Roman"/>
          <w:sz w:val="24"/>
          <w:szCs w:val="24"/>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6C047A" w:rsidRPr="006C047A" w:rsidRDefault="006C047A" w:rsidP="006C047A">
      <w:pPr>
        <w:pStyle w:val="STP"/>
        <w:spacing w:before="0"/>
        <w:ind w:firstLine="709"/>
        <w:rPr>
          <w:rFonts w:ascii="Times New Roman" w:hAnsi="Times New Roman"/>
          <w:sz w:val="24"/>
          <w:szCs w:val="24"/>
        </w:rPr>
      </w:pPr>
      <w:r w:rsidRPr="006C047A">
        <w:rPr>
          <w:rFonts w:ascii="Times New Roman" w:hAnsi="Times New Roman"/>
          <w:sz w:val="24"/>
          <w:szCs w:val="24"/>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6C047A" w:rsidRPr="006C047A" w:rsidRDefault="006C047A" w:rsidP="006C047A">
      <w:pPr>
        <w:pStyle w:val="STP"/>
        <w:spacing w:before="0"/>
        <w:ind w:firstLine="709"/>
        <w:rPr>
          <w:rFonts w:ascii="Times New Roman" w:hAnsi="Times New Roman"/>
          <w:sz w:val="24"/>
          <w:szCs w:val="24"/>
        </w:rPr>
      </w:pPr>
      <w:r w:rsidRPr="006C047A">
        <w:rPr>
          <w:rFonts w:ascii="Times New Roman" w:hAnsi="Times New Roman"/>
          <w:sz w:val="24"/>
          <w:szCs w:val="24"/>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6C047A" w:rsidRPr="006C047A" w:rsidRDefault="006C047A" w:rsidP="006C047A">
      <w:pPr>
        <w:pStyle w:val="STP"/>
        <w:spacing w:before="0"/>
        <w:ind w:firstLine="709"/>
        <w:rPr>
          <w:rFonts w:ascii="Times New Roman" w:hAnsi="Times New Roman"/>
          <w:sz w:val="24"/>
          <w:szCs w:val="24"/>
        </w:rPr>
      </w:pPr>
      <w:r w:rsidRPr="006C047A">
        <w:rPr>
          <w:rFonts w:ascii="Times New Roman" w:hAnsi="Times New Roman"/>
          <w:sz w:val="24"/>
          <w:szCs w:val="24"/>
        </w:rPr>
        <w:t>Для контроля состояния верхних водоносных горизонтов в проекте предусмотрено использование режимной сети наблюдательных скважин. Рекомендации по режимным наблюдениям приведены в главе 3.12 «Программа производственного экологического контроля (мониторинга) за характером изменения всех компонентов экосистемы при строительстве объекта, а также при авариях» настоящей проектной документации.</w:t>
      </w:r>
    </w:p>
    <w:p w:rsidR="006C047A" w:rsidRPr="006C047A" w:rsidRDefault="006C047A" w:rsidP="006C047A">
      <w:pPr>
        <w:pStyle w:val="STP"/>
        <w:spacing w:before="0"/>
        <w:ind w:firstLine="709"/>
        <w:rPr>
          <w:rFonts w:ascii="Times New Roman" w:hAnsi="Times New Roman"/>
          <w:sz w:val="24"/>
          <w:szCs w:val="24"/>
        </w:rPr>
      </w:pPr>
      <w:r w:rsidRPr="006C047A">
        <w:rPr>
          <w:rFonts w:ascii="Times New Roman" w:hAnsi="Times New Roman"/>
          <w:sz w:val="24"/>
          <w:szCs w:val="24"/>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6C047A" w:rsidRPr="006C047A" w:rsidRDefault="006C047A" w:rsidP="006C047A">
      <w:pPr>
        <w:pStyle w:val="STP1"/>
        <w:numPr>
          <w:ilvl w:val="0"/>
          <w:numId w:val="4"/>
        </w:numPr>
        <w:tabs>
          <w:tab w:val="clear" w:pos="1038"/>
          <w:tab w:val="clear" w:pos="1440"/>
          <w:tab w:val="left" w:pos="992"/>
        </w:tabs>
        <w:ind w:firstLine="709"/>
        <w:rPr>
          <w:rFonts w:ascii="Times New Roman" w:eastAsia="Arial" w:hAnsi="Times New Roman"/>
          <w:sz w:val="24"/>
          <w:szCs w:val="24"/>
        </w:rPr>
      </w:pPr>
      <w:r w:rsidRPr="006C047A">
        <w:rPr>
          <w:rFonts w:ascii="Times New Roman" w:eastAsia="Arial" w:hAnsi="Times New Roman"/>
          <w:sz w:val="24"/>
          <w:szCs w:val="24"/>
        </w:rPr>
        <w:lastRenderedPageBreak/>
        <w:t>получение регулярной и достаточной информации о состоянии оборудования и инженерных коммуникаций;</w:t>
      </w:r>
    </w:p>
    <w:p w:rsidR="006C047A" w:rsidRPr="006C047A" w:rsidRDefault="006C047A" w:rsidP="006C047A">
      <w:pPr>
        <w:pStyle w:val="STP1"/>
        <w:numPr>
          <w:ilvl w:val="0"/>
          <w:numId w:val="4"/>
        </w:numPr>
        <w:tabs>
          <w:tab w:val="clear" w:pos="1038"/>
          <w:tab w:val="clear" w:pos="1440"/>
          <w:tab w:val="left" w:pos="992"/>
        </w:tabs>
        <w:ind w:firstLine="709"/>
        <w:rPr>
          <w:rFonts w:ascii="Times New Roman" w:eastAsia="Arial" w:hAnsi="Times New Roman"/>
          <w:sz w:val="24"/>
          <w:szCs w:val="24"/>
        </w:rPr>
      </w:pPr>
      <w:r w:rsidRPr="006C047A">
        <w:rPr>
          <w:rFonts w:ascii="Times New Roman" w:eastAsia="Arial" w:hAnsi="Times New Roman"/>
          <w:sz w:val="24"/>
          <w:szCs w:val="24"/>
        </w:rPr>
        <w:t>своевременное реагирование на все отклонения технического состояния оборудования от нормального;</w:t>
      </w:r>
    </w:p>
    <w:p w:rsidR="006C047A" w:rsidRPr="006C047A" w:rsidRDefault="006C047A" w:rsidP="006C047A">
      <w:pPr>
        <w:pStyle w:val="STP1"/>
        <w:numPr>
          <w:ilvl w:val="0"/>
          <w:numId w:val="4"/>
        </w:numPr>
        <w:tabs>
          <w:tab w:val="clear" w:pos="1038"/>
          <w:tab w:val="clear" w:pos="1440"/>
          <w:tab w:val="left" w:pos="992"/>
        </w:tabs>
        <w:ind w:firstLine="709"/>
        <w:rPr>
          <w:rFonts w:ascii="Times New Roman" w:eastAsia="Arial" w:hAnsi="Times New Roman"/>
          <w:sz w:val="24"/>
          <w:szCs w:val="24"/>
        </w:rPr>
      </w:pPr>
      <w:r w:rsidRPr="006C047A">
        <w:rPr>
          <w:rFonts w:ascii="Times New Roman" w:eastAsia="Arial" w:hAnsi="Times New Roman"/>
          <w:sz w:val="24"/>
          <w:szCs w:val="24"/>
        </w:rPr>
        <w:t>размещение технологических сооружений на площадках с твёрдым покрытием, ограждение бортовым камнем;</w:t>
      </w:r>
    </w:p>
    <w:p w:rsidR="006C047A" w:rsidRPr="006C047A" w:rsidRDefault="006C047A" w:rsidP="006C047A">
      <w:pPr>
        <w:pStyle w:val="STP1"/>
        <w:numPr>
          <w:ilvl w:val="0"/>
          <w:numId w:val="4"/>
        </w:numPr>
        <w:tabs>
          <w:tab w:val="clear" w:pos="1038"/>
          <w:tab w:val="clear" w:pos="1440"/>
          <w:tab w:val="left" w:pos="992"/>
        </w:tabs>
        <w:ind w:firstLine="709"/>
        <w:rPr>
          <w:rFonts w:ascii="Times New Roman" w:eastAsia="Arial" w:hAnsi="Times New Roman"/>
          <w:sz w:val="24"/>
          <w:szCs w:val="24"/>
        </w:rPr>
      </w:pPr>
      <w:r w:rsidRPr="006C047A">
        <w:rPr>
          <w:rFonts w:ascii="Times New Roman" w:eastAsia="Arial" w:hAnsi="Times New Roman"/>
          <w:sz w:val="24"/>
          <w:szCs w:val="24"/>
        </w:rPr>
        <w:t>проведение учёта всех аварийных ситуаций, повлёкших загрязнение окружающей среды, принимать все меры по их ликвидации.</w:t>
      </w:r>
    </w:p>
    <w:p w:rsidR="006C047A" w:rsidRPr="006C047A" w:rsidRDefault="006C047A" w:rsidP="006C047A">
      <w:pPr>
        <w:pStyle w:val="STP"/>
        <w:spacing w:before="0"/>
        <w:ind w:firstLine="709"/>
        <w:rPr>
          <w:rFonts w:ascii="Times New Roman" w:hAnsi="Times New Roman"/>
          <w:sz w:val="24"/>
          <w:szCs w:val="24"/>
        </w:rPr>
      </w:pPr>
      <w:r w:rsidRPr="006C047A">
        <w:rPr>
          <w:rFonts w:ascii="Times New Roman" w:hAnsi="Times New Roman"/>
          <w:sz w:val="24"/>
          <w:szCs w:val="24"/>
        </w:rPr>
        <w:t>Осуществление перечисленных природоохранных мероприятий по защите недр позволит обеспечить экологическую устойчивость геологической среды при строительстве объекта.</w:t>
      </w:r>
    </w:p>
    <w:p w:rsidR="006C047A" w:rsidRPr="006C047A" w:rsidRDefault="006C047A" w:rsidP="006C047A">
      <w:pPr>
        <w:pStyle w:val="STP"/>
        <w:spacing w:before="0"/>
        <w:ind w:firstLine="709"/>
        <w:rPr>
          <w:rFonts w:ascii="Times New Roman" w:hAnsi="Times New Roman"/>
          <w:sz w:val="24"/>
          <w:szCs w:val="24"/>
        </w:rPr>
      </w:pPr>
      <w:r w:rsidRPr="006C047A">
        <w:rPr>
          <w:rFonts w:ascii="Times New Roman" w:hAnsi="Times New Roman"/>
          <w:sz w:val="24"/>
          <w:szCs w:val="24"/>
        </w:rPr>
        <w:t>При осуществлении строительства проектируемого объекта должны приниматься меры по восстановлению природной среды, рекультивации земель, благоустройству территории.</w:t>
      </w:r>
    </w:p>
    <w:p w:rsidR="006C047A" w:rsidRPr="006C047A" w:rsidRDefault="006C047A" w:rsidP="006C047A">
      <w:pPr>
        <w:pStyle w:val="STP"/>
        <w:spacing w:before="0"/>
        <w:ind w:firstLine="709"/>
        <w:rPr>
          <w:rFonts w:ascii="Times New Roman" w:hAnsi="Times New Roman"/>
          <w:sz w:val="24"/>
          <w:szCs w:val="24"/>
        </w:rPr>
      </w:pPr>
      <w:r w:rsidRPr="006C047A">
        <w:rPr>
          <w:rFonts w:ascii="Times New Roman" w:hAnsi="Times New Roman"/>
          <w:sz w:val="24"/>
          <w:szCs w:val="24"/>
        </w:rPr>
        <w:t>На недропользователей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E07BBA" w:rsidRPr="006C047A" w:rsidRDefault="006C047A" w:rsidP="006C047A">
      <w:pPr>
        <w:pStyle w:val="a0"/>
        <w:numPr>
          <w:ilvl w:val="0"/>
          <w:numId w:val="0"/>
        </w:numPr>
        <w:snapToGrid w:val="0"/>
        <w:ind w:firstLine="709"/>
        <w:rPr>
          <w:rFonts w:ascii="Times New Roman" w:hAnsi="Times New Roman"/>
          <w:sz w:val="24"/>
          <w:szCs w:val="24"/>
        </w:rPr>
      </w:pPr>
      <w:r w:rsidRPr="006C047A">
        <w:rPr>
          <w:rFonts w:ascii="Times New Roman" w:hAnsi="Times New Roman"/>
          <w:sz w:val="24"/>
          <w:szCs w:val="24"/>
        </w:rPr>
        <w:t>В настоящей проектной документации определён масштаб воздействия строительства, эксплуатации проектируемого объекта обустройства на почвенный покров, растительность и животный мир, предусмотрены мероприятия по сохранению и восстановлению почв и растительности.</w:t>
      </w:r>
    </w:p>
    <w:p w:rsidR="004D4165" w:rsidRPr="00E07BBA" w:rsidRDefault="004D4165" w:rsidP="00E07BBA">
      <w:pPr>
        <w:pStyle w:val="afa"/>
        <w:spacing w:before="0"/>
        <w:ind w:firstLine="709"/>
        <w:rPr>
          <w:rFonts w:ascii="Times New Roman" w:hAnsi="Times New Roman"/>
          <w:sz w:val="24"/>
          <w:szCs w:val="24"/>
        </w:rPr>
      </w:pPr>
    </w:p>
    <w:p w:rsidR="00411D4F" w:rsidRPr="00411D4F" w:rsidRDefault="00411D4F" w:rsidP="00411D4F">
      <w:pPr>
        <w:pStyle w:val="20"/>
        <w:keepLines/>
        <w:tabs>
          <w:tab w:val="clear" w:pos="0"/>
        </w:tabs>
        <w:suppressAutoHyphens w:val="0"/>
        <w:autoSpaceDE/>
        <w:ind w:left="0" w:firstLine="709"/>
        <w:jc w:val="both"/>
        <w:rPr>
          <w:rFonts w:ascii="Times New Roman" w:hAnsi="Times New Roman" w:cs="Times New Roman"/>
          <w:b/>
        </w:rPr>
      </w:pPr>
      <w:bookmarkStart w:id="166" w:name="_Toc521567166"/>
      <w:bookmarkStart w:id="167" w:name="_Toc496259304"/>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411D4F">
        <w:rPr>
          <w:rFonts w:ascii="Times New Roman" w:hAnsi="Times New Roman" w:cs="Times New Roman"/>
          <w:b/>
        </w:rPr>
        <w:t>Мероприятия по охране растительного и животного мира</w:t>
      </w:r>
      <w:bookmarkEnd w:id="166"/>
      <w:bookmarkEnd w:id="167"/>
    </w:p>
    <w:p w:rsidR="00411D4F" w:rsidRPr="00411D4F" w:rsidRDefault="00411D4F" w:rsidP="00411D4F">
      <w:pPr>
        <w:pStyle w:val="afa"/>
        <w:spacing w:before="0"/>
        <w:ind w:firstLine="709"/>
        <w:rPr>
          <w:rFonts w:ascii="Times New Roman" w:hAnsi="Times New Roman"/>
          <w:sz w:val="24"/>
          <w:szCs w:val="24"/>
        </w:rPr>
      </w:pPr>
      <w:r w:rsidRPr="00411D4F">
        <w:rPr>
          <w:rFonts w:ascii="Times New Roman" w:hAnsi="Times New Roman"/>
          <w:sz w:val="24"/>
          <w:szCs w:val="24"/>
        </w:rPr>
        <w:t>В качестве мероприятий по защите растительного мира предусматривается запрещение повреждения растительного покрова, выполнения планировочных работ за пределами территорий, отведённых для проведения строительно-монтажных работ.</w:t>
      </w:r>
    </w:p>
    <w:p w:rsidR="00411D4F" w:rsidRPr="00411D4F" w:rsidRDefault="00411D4F" w:rsidP="00411D4F">
      <w:pPr>
        <w:pStyle w:val="afa"/>
        <w:spacing w:before="0"/>
        <w:ind w:firstLine="709"/>
        <w:rPr>
          <w:rFonts w:ascii="Times New Roman" w:hAnsi="Times New Roman"/>
          <w:sz w:val="24"/>
          <w:szCs w:val="24"/>
        </w:rPr>
      </w:pPr>
      <w:r w:rsidRPr="00411D4F">
        <w:rPr>
          <w:rFonts w:ascii="Times New Roman" w:hAnsi="Times New Roman"/>
          <w:sz w:val="24"/>
          <w:szCs w:val="24"/>
        </w:rPr>
        <w:t>Животный мир представлен видами, приспособленными к обитанию в условиях поселения человека, дикие животные отсутствуют.</w:t>
      </w:r>
    </w:p>
    <w:p w:rsidR="00411D4F" w:rsidRPr="00411D4F" w:rsidRDefault="00411D4F" w:rsidP="00411D4F">
      <w:pPr>
        <w:pStyle w:val="afa"/>
        <w:spacing w:before="0"/>
        <w:ind w:firstLine="709"/>
        <w:rPr>
          <w:rFonts w:ascii="Times New Roman" w:hAnsi="Times New Roman"/>
          <w:sz w:val="24"/>
          <w:szCs w:val="24"/>
        </w:rPr>
      </w:pPr>
      <w:r w:rsidRPr="00411D4F">
        <w:rPr>
          <w:rFonts w:ascii="Times New Roman" w:hAnsi="Times New Roman"/>
          <w:sz w:val="24"/>
          <w:szCs w:val="24"/>
        </w:rPr>
        <w:t>В период строительства проектируемого объекта запрещается ввоз и содержание собак на территории строительной площадки; использование при строительстве токсичных материалов и веществ; необходимо исключить привлечение животных к отхо</w:t>
      </w:r>
      <w:r>
        <w:rPr>
          <w:rFonts w:ascii="Times New Roman" w:hAnsi="Times New Roman"/>
          <w:sz w:val="24"/>
          <w:szCs w:val="24"/>
        </w:rPr>
        <w:t>дам производства и потребления.</w:t>
      </w:r>
    </w:p>
    <w:p w:rsidR="00411D4F" w:rsidRPr="00411D4F" w:rsidRDefault="00411D4F" w:rsidP="00411D4F">
      <w:pPr>
        <w:pStyle w:val="afa"/>
        <w:spacing w:before="0"/>
        <w:ind w:firstLine="709"/>
        <w:rPr>
          <w:rFonts w:ascii="Times New Roman" w:hAnsi="Times New Roman"/>
          <w:sz w:val="24"/>
          <w:szCs w:val="24"/>
        </w:rPr>
      </w:pPr>
      <w:r w:rsidRPr="00411D4F">
        <w:rPr>
          <w:rFonts w:ascii="Times New Roman" w:hAnsi="Times New Roman"/>
          <w:sz w:val="24"/>
          <w:szCs w:val="24"/>
        </w:rPr>
        <w:t xml:space="preserve">При соблюдении природоохранных мероприятий строительство объекта не окажет отрицательного влияния </w:t>
      </w:r>
      <w:r>
        <w:rPr>
          <w:rFonts w:ascii="Times New Roman" w:hAnsi="Times New Roman"/>
          <w:sz w:val="24"/>
          <w:szCs w:val="24"/>
        </w:rPr>
        <w:t>на растительный и животный мир.</w:t>
      </w:r>
    </w:p>
    <w:p w:rsidR="00CE0E71" w:rsidRDefault="00411D4F" w:rsidP="00411D4F">
      <w:pPr>
        <w:pStyle w:val="a0"/>
        <w:numPr>
          <w:ilvl w:val="0"/>
          <w:numId w:val="0"/>
        </w:numPr>
        <w:ind w:firstLine="709"/>
        <w:rPr>
          <w:rFonts w:ascii="Times New Roman" w:hAnsi="Times New Roman"/>
          <w:sz w:val="24"/>
          <w:szCs w:val="24"/>
        </w:rPr>
      </w:pPr>
      <w:r w:rsidRPr="00411D4F">
        <w:rPr>
          <w:rFonts w:ascii="Times New Roman" w:hAnsi="Times New Roman"/>
          <w:sz w:val="24"/>
          <w:szCs w:val="24"/>
        </w:rPr>
        <w:t>При эксплуатации объекта, при соблюдении правил эксплуатации, проектируемый объект не окажет негативного воздействия на растительный и животный мир.</w:t>
      </w:r>
    </w:p>
    <w:p w:rsidR="00411D4F" w:rsidRPr="009242AD" w:rsidRDefault="00411D4F" w:rsidP="00411D4F">
      <w:pPr>
        <w:pStyle w:val="3"/>
        <w:keepNext w:val="0"/>
        <w:tabs>
          <w:tab w:val="clear" w:pos="0"/>
        </w:tabs>
        <w:suppressAutoHyphens w:val="0"/>
        <w:autoSpaceDE/>
        <w:ind w:left="0" w:firstLine="709"/>
        <w:jc w:val="both"/>
        <w:rPr>
          <w:rFonts w:ascii="Times New Roman" w:hAnsi="Times New Roman" w:cs="Times New Roman"/>
          <w:b w:val="0"/>
          <w:sz w:val="24"/>
          <w:u w:val="none"/>
        </w:rPr>
      </w:pPr>
      <w:bookmarkStart w:id="168" w:name="_Toc521405095"/>
      <w:bookmarkStart w:id="169" w:name="_Toc521567167"/>
    </w:p>
    <w:p w:rsidR="00411D4F" w:rsidRPr="00411D4F" w:rsidRDefault="00411D4F" w:rsidP="00411D4F">
      <w:pPr>
        <w:pStyle w:val="3"/>
        <w:keepNext w:val="0"/>
        <w:tabs>
          <w:tab w:val="clear" w:pos="0"/>
        </w:tabs>
        <w:suppressAutoHyphens w:val="0"/>
        <w:autoSpaceDE/>
        <w:ind w:left="0" w:firstLine="709"/>
        <w:jc w:val="both"/>
        <w:rPr>
          <w:rFonts w:ascii="Times New Roman" w:hAnsi="Times New Roman" w:cs="Times New Roman"/>
          <w:sz w:val="24"/>
        </w:rPr>
      </w:pPr>
      <w:r w:rsidRPr="00411D4F">
        <w:rPr>
          <w:rFonts w:ascii="Times New Roman" w:hAnsi="Times New Roman" w:cs="Times New Roman"/>
          <w:sz w:val="24"/>
        </w:rPr>
        <w:t>Мероприятия по сохранению среды обитания животных, путей их миграции, доступа в нерестилища рыб</w:t>
      </w:r>
      <w:bookmarkEnd w:id="168"/>
      <w:bookmarkEnd w:id="169"/>
    </w:p>
    <w:p w:rsidR="00411D4F" w:rsidRPr="00411D4F" w:rsidRDefault="00411D4F" w:rsidP="00411D4F">
      <w:pPr>
        <w:ind w:firstLine="709"/>
        <w:jc w:val="both"/>
        <w:rPr>
          <w:bCs/>
        </w:rPr>
      </w:pPr>
      <w:r w:rsidRPr="00411D4F">
        <w:rPr>
          <w:bCs/>
        </w:rPr>
        <w:t>Процессы неблагоприятного воздействия на биоценозы обусловлены механическим и шумовым факторами при производстве работ (при строительстве). Единственным способом предотвращения такого воздействия является регламентация мест проведения работ с учётом времени и сезона их проведения. Главное условие регламентации – исключение проведения указанных работ в местах, требующих защиты и охраны: в лесных массивах, на природном ландшафте, в местах обитания и воспроизводства охраняемых растений и животных.</w:t>
      </w:r>
    </w:p>
    <w:p w:rsidR="00411D4F" w:rsidRPr="00411D4F" w:rsidRDefault="00411D4F" w:rsidP="00411D4F">
      <w:pPr>
        <w:ind w:firstLine="709"/>
        <w:jc w:val="both"/>
        <w:rPr>
          <w:bCs/>
        </w:rPr>
      </w:pPr>
      <w:r w:rsidRPr="00411D4F">
        <w:rPr>
          <w:bCs/>
        </w:rPr>
        <w:t>Конкретная система мер по охране животного и растительного мира на территории месторождения определяется, прежде всего, схемой размещения нефтепромысловых объектов и временных транспортных магистралей. В этой связи необходимым условием охраны животного и растительного мира является расположение проектируемых площадок и трасс, по возможности, вне лесных массивов, сохранившихся участков естественной растительности.</w:t>
      </w:r>
    </w:p>
    <w:p w:rsidR="00411D4F" w:rsidRPr="00411D4F" w:rsidRDefault="00411D4F" w:rsidP="00411D4F">
      <w:pPr>
        <w:ind w:firstLine="709"/>
        <w:jc w:val="both"/>
        <w:rPr>
          <w:bCs/>
        </w:rPr>
      </w:pPr>
      <w:r w:rsidRPr="00411D4F">
        <w:rPr>
          <w:bCs/>
        </w:rPr>
        <w:lastRenderedPageBreak/>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411D4F" w:rsidRPr="00411D4F" w:rsidRDefault="00411D4F" w:rsidP="00411D4F">
      <w:pPr>
        <w:keepLines/>
        <w:ind w:firstLine="709"/>
        <w:jc w:val="both"/>
        <w:rPr>
          <w:bCs/>
        </w:rPr>
      </w:pPr>
      <w:r w:rsidRPr="00411D4F">
        <w:rPr>
          <w:bCs/>
        </w:rPr>
        <w:t>Соблюдение техники безопасности при выполнении строительно-монтажных работ позволит оградить сложившиеся экоценозы от возможного неблагоприятного техногенного воздействия. В качестве наиболее существенного фактора неблагоприятного влияния на животных следует рассматривать шум, сопровождающий монтаж и демонтаж оборудования, технологические процессы и работу автотранспорта. Шум нарушает естественное воспроизводство животных в весенне-летний период, повышает риск невынашиваемости плодов и гибели молодняка; наиболее чувствительны к шуму птицы, прежде всего хищные (соколиные, ястребиные, совы).</w:t>
      </w:r>
    </w:p>
    <w:p w:rsidR="00411D4F" w:rsidRPr="00411D4F" w:rsidRDefault="00411D4F" w:rsidP="00411D4F">
      <w:pPr>
        <w:ind w:firstLine="709"/>
        <w:jc w:val="both"/>
        <w:rPr>
          <w:bCs/>
        </w:rPr>
      </w:pPr>
      <w:r w:rsidRPr="00411D4F">
        <w:rPr>
          <w:bCs/>
        </w:rPr>
        <w:t>В связи с вышеизложенным, не рекомендуется в марте-августе производство монтажных и буровых работ на площадках, находящихся на просеках в лесу или леса, в которых биотопы о</w:t>
      </w:r>
      <w:r w:rsidR="000C36A6">
        <w:rPr>
          <w:bCs/>
        </w:rPr>
        <w:t>бычно наиболее плотно заселены.</w:t>
      </w:r>
    </w:p>
    <w:p w:rsidR="00411D4F" w:rsidRPr="00411D4F" w:rsidRDefault="00411D4F" w:rsidP="00411D4F">
      <w:pPr>
        <w:ind w:firstLine="709"/>
        <w:jc w:val="both"/>
        <w:rPr>
          <w:bCs/>
        </w:rPr>
      </w:pPr>
      <w:r w:rsidRPr="00411D4F">
        <w:rPr>
          <w:bCs/>
        </w:rPr>
        <w:t>К площадкам, расположенным на сельскохозяйственных угодьях, временных ог</w:t>
      </w:r>
      <w:r w:rsidR="000C36A6">
        <w:rPr>
          <w:bCs/>
        </w:rPr>
        <w:t>раничений на работы не имеется.</w:t>
      </w:r>
    </w:p>
    <w:p w:rsidR="00411D4F" w:rsidRPr="00411D4F" w:rsidRDefault="00411D4F" w:rsidP="00411D4F">
      <w:pPr>
        <w:ind w:firstLine="709"/>
        <w:jc w:val="both"/>
        <w:rPr>
          <w:bCs/>
        </w:rPr>
      </w:pPr>
      <w:r w:rsidRPr="00411D4F">
        <w:rPr>
          <w:bCs/>
        </w:rPr>
        <w:t>При строительстве не допускается нарушение растительного и почвенного покровов за пределами участков</w:t>
      </w:r>
      <w:r w:rsidR="000C36A6">
        <w:rPr>
          <w:bCs/>
        </w:rPr>
        <w:t>, отведённых под строительство.</w:t>
      </w:r>
    </w:p>
    <w:p w:rsidR="00411D4F" w:rsidRPr="00411D4F" w:rsidRDefault="00411D4F" w:rsidP="00411D4F">
      <w:pPr>
        <w:ind w:firstLine="709"/>
        <w:jc w:val="both"/>
        <w:rPr>
          <w:bCs/>
        </w:rPr>
      </w:pPr>
      <w:r w:rsidRPr="00411D4F">
        <w:rPr>
          <w:bCs/>
        </w:rPr>
        <w:t>По окончании работ исполнителем проводятся работы по восстановлению земельных участков в соответствии с предусмотренными проектными решениями.</w:t>
      </w:r>
    </w:p>
    <w:p w:rsidR="00411D4F" w:rsidRPr="00411D4F" w:rsidRDefault="00411D4F" w:rsidP="00411D4F">
      <w:pPr>
        <w:ind w:firstLine="709"/>
        <w:jc w:val="both"/>
        <w:rPr>
          <w:bCs/>
        </w:rPr>
      </w:pPr>
      <w:r w:rsidRPr="00411D4F">
        <w:rPr>
          <w:bCs/>
        </w:rPr>
        <w:t xml:space="preserve">При срезке и складировании плодородного слоя почвы часть семян, корневищ, клубней и луковиц растений сохраняются, поэтому после возвращения грунта </w:t>
      </w:r>
      <w:r w:rsidR="000C36A6" w:rsidRPr="00411D4F">
        <w:rPr>
          <w:bCs/>
        </w:rPr>
        <w:t>произойдёт</w:t>
      </w:r>
      <w:r w:rsidRPr="00411D4F">
        <w:rPr>
          <w:bCs/>
        </w:rPr>
        <w:t>частичноесамовозобнов</w:t>
      </w:r>
      <w:r w:rsidR="000C36A6">
        <w:rPr>
          <w:bCs/>
        </w:rPr>
        <w:t>ление вегетационного материала.</w:t>
      </w:r>
    </w:p>
    <w:p w:rsidR="00411D4F" w:rsidRPr="00411D4F" w:rsidRDefault="00411D4F" w:rsidP="00411D4F">
      <w:pPr>
        <w:ind w:firstLine="709"/>
        <w:jc w:val="both"/>
        <w:rPr>
          <w:bCs/>
        </w:rPr>
      </w:pPr>
      <w:r w:rsidRPr="00411D4F">
        <w:rPr>
          <w:bCs/>
        </w:rPr>
        <w:t>В качестве охранных мероприятий от негативного воздействия на животный мир предусматривается:</w:t>
      </w:r>
    </w:p>
    <w:p w:rsidR="00411D4F" w:rsidRPr="00411D4F" w:rsidRDefault="00411D4F" w:rsidP="000C36A6">
      <w:pPr>
        <w:pStyle w:val="a0"/>
        <w:tabs>
          <w:tab w:val="clear" w:pos="1038"/>
          <w:tab w:val="clear" w:pos="1440"/>
          <w:tab w:val="left" w:pos="993"/>
        </w:tabs>
        <w:ind w:firstLine="709"/>
        <w:rPr>
          <w:rFonts w:ascii="Times New Roman" w:hAnsi="Times New Roman"/>
          <w:sz w:val="24"/>
          <w:szCs w:val="24"/>
        </w:rPr>
      </w:pPr>
      <w:r w:rsidRPr="00411D4F">
        <w:rPr>
          <w:rFonts w:ascii="Times New Roman" w:hAnsi="Times New Roman"/>
          <w:sz w:val="24"/>
          <w:szCs w:val="24"/>
        </w:rPr>
        <w:t>выполнение правил техники безопасности;</w:t>
      </w:r>
    </w:p>
    <w:p w:rsidR="00411D4F" w:rsidRPr="00411D4F" w:rsidRDefault="00411D4F" w:rsidP="000C36A6">
      <w:pPr>
        <w:pStyle w:val="a0"/>
        <w:tabs>
          <w:tab w:val="clear" w:pos="1038"/>
          <w:tab w:val="clear" w:pos="1440"/>
          <w:tab w:val="left" w:pos="993"/>
        </w:tabs>
        <w:ind w:firstLine="709"/>
        <w:rPr>
          <w:rFonts w:ascii="Times New Roman" w:hAnsi="Times New Roman"/>
          <w:sz w:val="24"/>
          <w:szCs w:val="24"/>
        </w:rPr>
      </w:pPr>
      <w:r w:rsidRPr="00411D4F">
        <w:rPr>
          <w:rFonts w:ascii="Times New Roman" w:hAnsi="Times New Roman"/>
          <w:sz w:val="24"/>
          <w:szCs w:val="24"/>
        </w:rPr>
        <w:t>ограничение доступа людей за пределы строящихся объектов;</w:t>
      </w:r>
    </w:p>
    <w:p w:rsidR="00411D4F" w:rsidRPr="00411D4F" w:rsidRDefault="00411D4F" w:rsidP="000C36A6">
      <w:pPr>
        <w:pStyle w:val="a0"/>
        <w:tabs>
          <w:tab w:val="clear" w:pos="1038"/>
          <w:tab w:val="clear" w:pos="1440"/>
          <w:tab w:val="left" w:pos="993"/>
        </w:tabs>
        <w:ind w:firstLine="709"/>
        <w:rPr>
          <w:rFonts w:ascii="Times New Roman" w:hAnsi="Times New Roman"/>
          <w:sz w:val="24"/>
          <w:szCs w:val="24"/>
        </w:rPr>
      </w:pPr>
      <w:r w:rsidRPr="00411D4F">
        <w:rPr>
          <w:rFonts w:ascii="Times New Roman" w:hAnsi="Times New Roman"/>
          <w:sz w:val="24"/>
          <w:szCs w:val="24"/>
        </w:rPr>
        <w:t xml:space="preserve">очистка территории от строительных и </w:t>
      </w:r>
      <w:r w:rsidR="000C36A6" w:rsidRPr="00411D4F">
        <w:rPr>
          <w:rFonts w:ascii="Times New Roman" w:hAnsi="Times New Roman"/>
          <w:sz w:val="24"/>
          <w:szCs w:val="24"/>
        </w:rPr>
        <w:t>твёрдых</w:t>
      </w:r>
      <w:r w:rsidRPr="00411D4F">
        <w:rPr>
          <w:rFonts w:ascii="Times New Roman" w:hAnsi="Times New Roman"/>
          <w:sz w:val="24"/>
          <w:szCs w:val="24"/>
        </w:rPr>
        <w:t xml:space="preserve"> бытовых отходов;</w:t>
      </w:r>
    </w:p>
    <w:p w:rsidR="00411D4F" w:rsidRPr="00411D4F" w:rsidRDefault="00411D4F" w:rsidP="000C36A6">
      <w:pPr>
        <w:pStyle w:val="a0"/>
        <w:tabs>
          <w:tab w:val="clear" w:pos="1038"/>
          <w:tab w:val="clear" w:pos="1440"/>
          <w:tab w:val="left" w:pos="993"/>
        </w:tabs>
        <w:ind w:firstLine="709"/>
        <w:rPr>
          <w:rFonts w:ascii="Times New Roman" w:hAnsi="Times New Roman"/>
          <w:sz w:val="24"/>
          <w:szCs w:val="24"/>
        </w:rPr>
      </w:pPr>
      <w:r w:rsidRPr="00411D4F">
        <w:rPr>
          <w:rFonts w:ascii="Times New Roman" w:hAnsi="Times New Roman"/>
          <w:sz w:val="24"/>
          <w:szCs w:val="24"/>
        </w:rPr>
        <w:t>ужесточение контроля за производственными и коммунальными стоками;</w:t>
      </w:r>
    </w:p>
    <w:p w:rsidR="00411D4F" w:rsidRPr="00411D4F" w:rsidRDefault="00411D4F" w:rsidP="000C36A6">
      <w:pPr>
        <w:pStyle w:val="a0"/>
        <w:tabs>
          <w:tab w:val="clear" w:pos="1038"/>
          <w:tab w:val="clear" w:pos="1440"/>
          <w:tab w:val="left" w:pos="993"/>
        </w:tabs>
        <w:ind w:firstLine="709"/>
        <w:rPr>
          <w:rFonts w:ascii="Times New Roman" w:hAnsi="Times New Roman"/>
          <w:sz w:val="24"/>
          <w:szCs w:val="24"/>
        </w:rPr>
      </w:pPr>
      <w:r w:rsidRPr="00411D4F">
        <w:rPr>
          <w:rFonts w:ascii="Times New Roman" w:hAnsi="Times New Roman"/>
          <w:sz w:val="24"/>
          <w:szCs w:val="24"/>
        </w:rPr>
        <w:t>ликвидация в кратчайшие сроки последствий возможных аварий на строительных площадках;</w:t>
      </w:r>
    </w:p>
    <w:p w:rsidR="00411D4F" w:rsidRPr="00411D4F" w:rsidRDefault="00411D4F" w:rsidP="000C36A6">
      <w:pPr>
        <w:pStyle w:val="a0"/>
        <w:tabs>
          <w:tab w:val="clear" w:pos="1038"/>
          <w:tab w:val="clear" w:pos="1440"/>
          <w:tab w:val="left" w:pos="993"/>
        </w:tabs>
        <w:ind w:firstLine="709"/>
        <w:rPr>
          <w:rFonts w:ascii="Times New Roman" w:hAnsi="Times New Roman"/>
          <w:sz w:val="24"/>
          <w:szCs w:val="24"/>
        </w:rPr>
      </w:pPr>
      <w:r w:rsidRPr="00411D4F">
        <w:rPr>
          <w:rFonts w:ascii="Times New Roman" w:hAnsi="Times New Roman"/>
          <w:sz w:val="24"/>
          <w:szCs w:val="24"/>
        </w:rPr>
        <w:t>засыпка открытых ям и траншей для предотвращения попадания в них животных сразу же после окончания строительных работ;</w:t>
      </w:r>
    </w:p>
    <w:p w:rsidR="00411D4F" w:rsidRPr="00411D4F" w:rsidRDefault="00411D4F" w:rsidP="000C36A6">
      <w:pPr>
        <w:pStyle w:val="a0"/>
        <w:tabs>
          <w:tab w:val="clear" w:pos="1038"/>
          <w:tab w:val="clear" w:pos="1440"/>
          <w:tab w:val="left" w:pos="993"/>
        </w:tabs>
        <w:ind w:firstLine="709"/>
        <w:rPr>
          <w:rFonts w:ascii="Times New Roman" w:hAnsi="Times New Roman"/>
          <w:sz w:val="24"/>
          <w:szCs w:val="24"/>
        </w:rPr>
      </w:pPr>
      <w:r w:rsidRPr="00411D4F">
        <w:rPr>
          <w:rFonts w:ascii="Times New Roman" w:hAnsi="Times New Roman"/>
          <w:sz w:val="24"/>
          <w:szCs w:val="24"/>
        </w:rPr>
        <w:t xml:space="preserve">категорический запрет на устройство открытых хранилищ нефти любых </w:t>
      </w:r>
      <w:r w:rsidR="000C36A6" w:rsidRPr="00411D4F">
        <w:rPr>
          <w:rFonts w:ascii="Times New Roman" w:hAnsi="Times New Roman"/>
          <w:sz w:val="24"/>
          <w:szCs w:val="24"/>
        </w:rPr>
        <w:t>объёмов</w:t>
      </w:r>
      <w:r w:rsidRPr="00411D4F">
        <w:rPr>
          <w:rFonts w:ascii="Times New Roman" w:hAnsi="Times New Roman"/>
          <w:sz w:val="24"/>
          <w:szCs w:val="24"/>
        </w:rPr>
        <w:t>;</w:t>
      </w:r>
    </w:p>
    <w:p w:rsidR="00411D4F" w:rsidRPr="00411D4F" w:rsidRDefault="00411D4F" w:rsidP="000C36A6">
      <w:pPr>
        <w:pStyle w:val="a0"/>
        <w:tabs>
          <w:tab w:val="clear" w:pos="1038"/>
          <w:tab w:val="clear" w:pos="1440"/>
          <w:tab w:val="left" w:pos="993"/>
        </w:tabs>
        <w:ind w:firstLine="709"/>
        <w:rPr>
          <w:rFonts w:ascii="Times New Roman" w:hAnsi="Times New Roman"/>
          <w:sz w:val="24"/>
          <w:szCs w:val="24"/>
        </w:rPr>
      </w:pPr>
      <w:r w:rsidRPr="00411D4F">
        <w:rPr>
          <w:rFonts w:ascii="Times New Roman" w:hAnsi="Times New Roman"/>
          <w:sz w:val="24"/>
          <w:szCs w:val="24"/>
        </w:rPr>
        <w:t xml:space="preserve">оптимизация транспортной схемы доставки грузов с целью сокращения </w:t>
      </w:r>
      <w:r w:rsidR="000C36A6" w:rsidRPr="00411D4F">
        <w:rPr>
          <w:rFonts w:ascii="Times New Roman" w:hAnsi="Times New Roman"/>
          <w:sz w:val="24"/>
          <w:szCs w:val="24"/>
        </w:rPr>
        <w:t>протяжённости</w:t>
      </w:r>
      <w:r w:rsidRPr="00411D4F">
        <w:rPr>
          <w:rFonts w:ascii="Times New Roman" w:hAnsi="Times New Roman"/>
          <w:sz w:val="24"/>
          <w:szCs w:val="24"/>
        </w:rPr>
        <w:t xml:space="preserve"> временных проездов и возможности максимального использования проектируемых постоянных дорог.</w:t>
      </w:r>
    </w:p>
    <w:p w:rsidR="00411D4F" w:rsidRPr="00411D4F" w:rsidRDefault="00411D4F" w:rsidP="00411D4F">
      <w:pPr>
        <w:ind w:firstLine="709"/>
        <w:jc w:val="both"/>
        <w:rPr>
          <w:bCs/>
        </w:rPr>
      </w:pPr>
      <w:r w:rsidRPr="00411D4F">
        <w:rPr>
          <w:bCs/>
        </w:rPr>
        <w:t>Для снижения уровня воздействия на окружающую среду и ихтиофауну при строительстве проектируемого объекта предусмотрены следующие технические решения и мероприятия:</w:t>
      </w:r>
    </w:p>
    <w:p w:rsidR="00411D4F" w:rsidRPr="00411D4F" w:rsidRDefault="00411D4F" w:rsidP="00411D4F">
      <w:pPr>
        <w:pStyle w:val="a0"/>
        <w:ind w:firstLine="709"/>
        <w:rPr>
          <w:rFonts w:ascii="Times New Roman" w:hAnsi="Times New Roman"/>
          <w:sz w:val="24"/>
          <w:szCs w:val="24"/>
        </w:rPr>
      </w:pPr>
      <w:r w:rsidRPr="00411D4F">
        <w:rPr>
          <w:rFonts w:ascii="Times New Roman" w:hAnsi="Times New Roman"/>
          <w:sz w:val="24"/>
          <w:szCs w:val="24"/>
        </w:rPr>
        <w:t xml:space="preserve">места складирования грунта и стройматериалов размещать в незатопляемой весенним паводком зоне с последующей рекультивацией </w:t>
      </w:r>
      <w:r w:rsidR="000C36A6" w:rsidRPr="00411D4F">
        <w:rPr>
          <w:rFonts w:ascii="Times New Roman" w:hAnsi="Times New Roman"/>
          <w:sz w:val="24"/>
          <w:szCs w:val="24"/>
        </w:rPr>
        <w:t>повреждённого</w:t>
      </w:r>
      <w:r w:rsidRPr="00411D4F">
        <w:rPr>
          <w:rFonts w:ascii="Times New Roman" w:hAnsi="Times New Roman"/>
          <w:sz w:val="24"/>
          <w:szCs w:val="24"/>
        </w:rPr>
        <w:t xml:space="preserve"> участка;</w:t>
      </w:r>
    </w:p>
    <w:p w:rsidR="00411D4F" w:rsidRPr="00411D4F" w:rsidRDefault="00411D4F" w:rsidP="00411D4F">
      <w:pPr>
        <w:pStyle w:val="a0"/>
        <w:ind w:firstLine="709"/>
        <w:rPr>
          <w:rFonts w:ascii="Times New Roman" w:hAnsi="Times New Roman"/>
          <w:sz w:val="24"/>
          <w:szCs w:val="24"/>
        </w:rPr>
      </w:pPr>
      <w:r w:rsidRPr="00411D4F">
        <w:rPr>
          <w:rFonts w:ascii="Times New Roman" w:hAnsi="Times New Roman"/>
          <w:sz w:val="24"/>
          <w:szCs w:val="24"/>
        </w:rPr>
        <w:t>заправку механизмов и их парковку в нерабочее время производить за пределами водоохраной зоны.</w:t>
      </w:r>
    </w:p>
    <w:p w:rsidR="00411D4F" w:rsidRPr="00411D4F" w:rsidRDefault="00411D4F" w:rsidP="00411D4F">
      <w:pPr>
        <w:ind w:firstLine="709"/>
        <w:jc w:val="both"/>
        <w:rPr>
          <w:bCs/>
        </w:rPr>
      </w:pPr>
      <w:r w:rsidRPr="00411D4F">
        <w:rPr>
          <w:bCs/>
        </w:rPr>
        <w:t>Для предотвращения образования дополнительного вреда водным биоресурсам и среде их обитания на объекте необходимо соблюдать следующие рекомендации:</w:t>
      </w:r>
    </w:p>
    <w:p w:rsidR="00411D4F" w:rsidRPr="00411D4F" w:rsidRDefault="00411D4F" w:rsidP="000C36A6">
      <w:pPr>
        <w:pStyle w:val="a0"/>
        <w:tabs>
          <w:tab w:val="clear" w:pos="1038"/>
          <w:tab w:val="clear" w:pos="1440"/>
          <w:tab w:val="left" w:pos="993"/>
        </w:tabs>
        <w:ind w:firstLine="709"/>
        <w:rPr>
          <w:rFonts w:ascii="Times New Roman" w:hAnsi="Times New Roman"/>
          <w:sz w:val="24"/>
          <w:szCs w:val="24"/>
        </w:rPr>
      </w:pPr>
      <w:r w:rsidRPr="00411D4F">
        <w:rPr>
          <w:rFonts w:ascii="Times New Roman" w:hAnsi="Times New Roman"/>
          <w:sz w:val="24"/>
          <w:szCs w:val="24"/>
        </w:rPr>
        <w:t>все работы осуществлять в строгом соответствии с проектом и действующими нормативами для рыбохозяйственных</w:t>
      </w:r>
      <w:r w:rsidR="000C36A6" w:rsidRPr="00411D4F">
        <w:rPr>
          <w:rFonts w:ascii="Times New Roman" w:hAnsi="Times New Roman"/>
          <w:sz w:val="24"/>
          <w:szCs w:val="24"/>
        </w:rPr>
        <w:t>водоёмов</w:t>
      </w:r>
      <w:r w:rsidRPr="00411D4F">
        <w:rPr>
          <w:rFonts w:ascii="Times New Roman" w:hAnsi="Times New Roman"/>
          <w:sz w:val="24"/>
          <w:szCs w:val="24"/>
        </w:rPr>
        <w:t xml:space="preserve"> и водотоков с соблюдением сроков строительства, согласованных с органами Росрыболовства;</w:t>
      </w:r>
    </w:p>
    <w:p w:rsidR="00411D4F" w:rsidRPr="00411D4F" w:rsidRDefault="00411D4F" w:rsidP="000C36A6">
      <w:pPr>
        <w:pStyle w:val="a0"/>
        <w:tabs>
          <w:tab w:val="clear" w:pos="1038"/>
          <w:tab w:val="clear" w:pos="1440"/>
          <w:tab w:val="left" w:pos="993"/>
        </w:tabs>
        <w:ind w:firstLine="709"/>
        <w:rPr>
          <w:rFonts w:ascii="Times New Roman" w:hAnsi="Times New Roman"/>
          <w:sz w:val="24"/>
          <w:szCs w:val="24"/>
        </w:rPr>
      </w:pPr>
      <w:r w:rsidRPr="00411D4F">
        <w:rPr>
          <w:rFonts w:ascii="Times New Roman" w:hAnsi="Times New Roman"/>
          <w:sz w:val="24"/>
          <w:szCs w:val="24"/>
        </w:rPr>
        <w:t xml:space="preserve">строго соблюдать границы территорий </w:t>
      </w:r>
      <w:r w:rsidR="000C36A6" w:rsidRPr="00411D4F">
        <w:rPr>
          <w:rFonts w:ascii="Times New Roman" w:hAnsi="Times New Roman"/>
          <w:sz w:val="24"/>
          <w:szCs w:val="24"/>
        </w:rPr>
        <w:t>отведённых</w:t>
      </w:r>
      <w:r w:rsidRPr="00411D4F">
        <w:rPr>
          <w:rFonts w:ascii="Times New Roman" w:hAnsi="Times New Roman"/>
          <w:sz w:val="24"/>
          <w:szCs w:val="24"/>
        </w:rPr>
        <w:t xml:space="preserve"> для производства работ;</w:t>
      </w:r>
    </w:p>
    <w:p w:rsidR="00411D4F" w:rsidRPr="00411D4F" w:rsidRDefault="00411D4F" w:rsidP="000C36A6">
      <w:pPr>
        <w:pStyle w:val="a0"/>
        <w:tabs>
          <w:tab w:val="clear" w:pos="1038"/>
          <w:tab w:val="clear" w:pos="1440"/>
          <w:tab w:val="left" w:pos="993"/>
        </w:tabs>
        <w:ind w:firstLine="709"/>
        <w:rPr>
          <w:rFonts w:ascii="Times New Roman" w:hAnsi="Times New Roman"/>
          <w:sz w:val="24"/>
          <w:szCs w:val="24"/>
        </w:rPr>
      </w:pPr>
      <w:r w:rsidRPr="00411D4F">
        <w:rPr>
          <w:rFonts w:ascii="Times New Roman" w:hAnsi="Times New Roman"/>
          <w:sz w:val="24"/>
          <w:szCs w:val="24"/>
        </w:rPr>
        <w:t xml:space="preserve">места складирования стройматериалов размещать за пределами водоохранной зоны с последующей рекультивацией </w:t>
      </w:r>
      <w:r w:rsidR="000C36A6" w:rsidRPr="00411D4F">
        <w:rPr>
          <w:rFonts w:ascii="Times New Roman" w:hAnsi="Times New Roman"/>
          <w:sz w:val="24"/>
          <w:szCs w:val="24"/>
        </w:rPr>
        <w:t>повреждённого</w:t>
      </w:r>
      <w:r w:rsidRPr="00411D4F">
        <w:rPr>
          <w:rFonts w:ascii="Times New Roman" w:hAnsi="Times New Roman"/>
          <w:sz w:val="24"/>
          <w:szCs w:val="24"/>
        </w:rPr>
        <w:t xml:space="preserve"> участка;</w:t>
      </w:r>
    </w:p>
    <w:p w:rsidR="00411D4F" w:rsidRPr="00411D4F" w:rsidRDefault="00411D4F" w:rsidP="000C36A6">
      <w:pPr>
        <w:pStyle w:val="a0"/>
        <w:tabs>
          <w:tab w:val="clear" w:pos="1038"/>
          <w:tab w:val="clear" w:pos="1440"/>
          <w:tab w:val="left" w:pos="993"/>
        </w:tabs>
        <w:ind w:firstLine="709"/>
        <w:rPr>
          <w:rFonts w:ascii="Times New Roman" w:hAnsi="Times New Roman"/>
          <w:sz w:val="24"/>
          <w:szCs w:val="24"/>
        </w:rPr>
      </w:pPr>
      <w:r w:rsidRPr="00411D4F">
        <w:rPr>
          <w:rFonts w:ascii="Times New Roman" w:hAnsi="Times New Roman"/>
          <w:sz w:val="24"/>
          <w:szCs w:val="24"/>
        </w:rPr>
        <w:lastRenderedPageBreak/>
        <w:t xml:space="preserve">в пределах водоохранной зоны для передвижения техники использовать существующие дороги или временные с </w:t>
      </w:r>
      <w:r w:rsidR="000C36A6" w:rsidRPr="00411D4F">
        <w:rPr>
          <w:rFonts w:ascii="Times New Roman" w:hAnsi="Times New Roman"/>
          <w:sz w:val="24"/>
          <w:szCs w:val="24"/>
        </w:rPr>
        <w:t>твёрдым</w:t>
      </w:r>
      <w:r w:rsidRPr="00411D4F">
        <w:rPr>
          <w:rFonts w:ascii="Times New Roman" w:hAnsi="Times New Roman"/>
          <w:sz w:val="24"/>
          <w:szCs w:val="24"/>
        </w:rPr>
        <w:t xml:space="preserve"> покрытием;</w:t>
      </w:r>
    </w:p>
    <w:p w:rsidR="00411D4F" w:rsidRPr="00411D4F" w:rsidRDefault="00411D4F" w:rsidP="000C36A6">
      <w:pPr>
        <w:pStyle w:val="a0"/>
        <w:tabs>
          <w:tab w:val="clear" w:pos="1038"/>
          <w:tab w:val="clear" w:pos="1440"/>
          <w:tab w:val="left" w:pos="993"/>
        </w:tabs>
        <w:ind w:firstLine="709"/>
        <w:rPr>
          <w:rFonts w:ascii="Times New Roman" w:hAnsi="Times New Roman"/>
          <w:sz w:val="24"/>
          <w:szCs w:val="24"/>
        </w:rPr>
      </w:pPr>
      <w:r w:rsidRPr="00411D4F">
        <w:rPr>
          <w:rFonts w:ascii="Times New Roman" w:hAnsi="Times New Roman"/>
          <w:sz w:val="24"/>
          <w:szCs w:val="24"/>
        </w:rPr>
        <w:t>работы по проекту в акватории и заливной пойме в период нереста (с 15.04 по 15.06.) не проводить.</w:t>
      </w:r>
    </w:p>
    <w:p w:rsidR="00411D4F" w:rsidRPr="00411D4F" w:rsidRDefault="00411D4F" w:rsidP="00411D4F">
      <w:pPr>
        <w:ind w:firstLine="709"/>
        <w:jc w:val="both"/>
        <w:rPr>
          <w:bCs/>
        </w:rPr>
      </w:pPr>
      <w:r w:rsidRPr="00411D4F">
        <w:rPr>
          <w:bCs/>
        </w:rPr>
        <w:t>Таким образом, при соблюдении всех перечисленных выше рекомендаций негативное воздействие на экосистему водного объекта будет минимальным.</w:t>
      </w:r>
    </w:p>
    <w:p w:rsidR="00411D4F" w:rsidRPr="00411D4F" w:rsidRDefault="00411D4F" w:rsidP="00411D4F">
      <w:pPr>
        <w:ind w:firstLine="709"/>
        <w:jc w:val="both"/>
        <w:rPr>
          <w:bCs/>
        </w:rPr>
      </w:pPr>
      <w:r w:rsidRPr="00411D4F">
        <w:rPr>
          <w:bCs/>
        </w:rPr>
        <w:t>Законодательством в соответствии со ст. 67 № 7–ФЗ от 10.01.2002 г. «Об охране окружающей среды», п.2в, Постановлением Правительства РФ от 29.04.2013 г. №380 «Об утверждении Положения о мерах по сохранению водных биологических ресурсов и среды их обитания» при реализации хозяйственной деятельности на водных объектах рыбохозяйственного значения предусмотрена программа производственного экологического контроля (мониторинг) за состоянием ВБР и среды их обитания.</w:t>
      </w:r>
    </w:p>
    <w:p w:rsidR="00411D4F" w:rsidRPr="00411D4F" w:rsidRDefault="00411D4F" w:rsidP="00411D4F">
      <w:pPr>
        <w:ind w:firstLine="709"/>
        <w:jc w:val="both"/>
        <w:rPr>
          <w:bCs/>
        </w:rPr>
      </w:pPr>
      <w:r w:rsidRPr="00411D4F">
        <w:rPr>
          <w:bCs/>
        </w:rPr>
        <w:t>Целью экологического мониторинга является проведение наблюдений за состоянием водных биологических ресурсов и среды их обитания, оценка изменений их состояния под воздействием проектируемых работ.</w:t>
      </w:r>
    </w:p>
    <w:p w:rsidR="00411D4F" w:rsidRPr="00411D4F" w:rsidRDefault="00411D4F" w:rsidP="00411D4F">
      <w:pPr>
        <w:ind w:firstLine="709"/>
        <w:jc w:val="both"/>
        <w:rPr>
          <w:bCs/>
        </w:rPr>
      </w:pPr>
      <w:r w:rsidRPr="00411D4F">
        <w:rPr>
          <w:bCs/>
        </w:rPr>
        <w:t>При реализации хозяйственной деятельности по настоящему проекту негативное воздействие объекта строительства на водные объекты рыбохозяйственного значения оказано не будет.</w:t>
      </w:r>
    </w:p>
    <w:p w:rsidR="000C36A6" w:rsidRPr="009242AD" w:rsidRDefault="000C36A6" w:rsidP="00411D4F">
      <w:pPr>
        <w:pStyle w:val="3"/>
        <w:keepNext w:val="0"/>
        <w:tabs>
          <w:tab w:val="clear" w:pos="0"/>
        </w:tabs>
        <w:suppressAutoHyphens w:val="0"/>
        <w:autoSpaceDE/>
        <w:ind w:left="0" w:firstLine="709"/>
        <w:jc w:val="both"/>
        <w:rPr>
          <w:rFonts w:ascii="Times New Roman" w:hAnsi="Times New Roman" w:cs="Times New Roman"/>
          <w:b w:val="0"/>
          <w:sz w:val="24"/>
          <w:u w:val="none"/>
        </w:rPr>
      </w:pPr>
      <w:bookmarkStart w:id="170" w:name="_Toc521405096"/>
      <w:bookmarkStart w:id="171" w:name="_Toc521567168"/>
    </w:p>
    <w:p w:rsidR="00411D4F" w:rsidRPr="00411D4F" w:rsidRDefault="00411D4F" w:rsidP="00411D4F">
      <w:pPr>
        <w:pStyle w:val="3"/>
        <w:keepNext w:val="0"/>
        <w:tabs>
          <w:tab w:val="clear" w:pos="0"/>
        </w:tabs>
        <w:suppressAutoHyphens w:val="0"/>
        <w:autoSpaceDE/>
        <w:ind w:left="0" w:firstLine="709"/>
        <w:jc w:val="both"/>
        <w:rPr>
          <w:rFonts w:ascii="Times New Roman" w:hAnsi="Times New Roman" w:cs="Times New Roman"/>
          <w:sz w:val="24"/>
        </w:rPr>
      </w:pPr>
      <w:r w:rsidRPr="00411D4F">
        <w:rPr>
          <w:rFonts w:ascii="Times New Roman" w:hAnsi="Times New Roman" w:cs="Times New Roman"/>
          <w:sz w:val="24"/>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bookmarkEnd w:id="170"/>
      <w:bookmarkEnd w:id="171"/>
    </w:p>
    <w:p w:rsidR="00411D4F" w:rsidRPr="00411D4F" w:rsidRDefault="00411D4F" w:rsidP="00411D4F">
      <w:pPr>
        <w:pStyle w:val="STP"/>
        <w:spacing w:before="0"/>
        <w:ind w:firstLine="709"/>
        <w:rPr>
          <w:rFonts w:ascii="Times New Roman" w:hAnsi="Times New Roman"/>
          <w:sz w:val="24"/>
          <w:szCs w:val="24"/>
        </w:rPr>
      </w:pPr>
      <w:r w:rsidRPr="00411D4F">
        <w:rPr>
          <w:rFonts w:ascii="Times New Roman" w:hAnsi="Times New Roman"/>
          <w:sz w:val="24"/>
          <w:szCs w:val="24"/>
        </w:rPr>
        <w:t>Воздушные линии могут приносить вред животным (в особенности птицам) и даже насекомым, чувствительным к электрическим полям. Поэтому при изысканиях трассы будущей линии электропередачи стараются обойти территории заповедников, пути миграции диких животных, гнездовья редких птиц и др.</w:t>
      </w:r>
    </w:p>
    <w:p w:rsidR="00411D4F" w:rsidRPr="00411D4F" w:rsidRDefault="00411D4F" w:rsidP="00411D4F">
      <w:pPr>
        <w:pStyle w:val="STP"/>
        <w:spacing w:before="0"/>
        <w:ind w:firstLine="709"/>
        <w:rPr>
          <w:rFonts w:ascii="Times New Roman" w:hAnsi="Times New Roman"/>
          <w:sz w:val="24"/>
          <w:szCs w:val="24"/>
        </w:rPr>
      </w:pPr>
      <w:r w:rsidRPr="00411D4F">
        <w:rPr>
          <w:rFonts w:ascii="Times New Roman" w:hAnsi="Times New Roman"/>
          <w:sz w:val="24"/>
          <w:szCs w:val="24"/>
        </w:rPr>
        <w:t>В соответствии со ст. 22 ФЗ «О животном мире» при сооружении линий электропередачи должны предусматриватьс</w:t>
      </w:r>
      <w:r w:rsidR="000C36A6">
        <w:rPr>
          <w:rFonts w:ascii="Times New Roman" w:hAnsi="Times New Roman"/>
          <w:sz w:val="24"/>
          <w:szCs w:val="24"/>
        </w:rPr>
        <w:t>я и проводиться мероприятия по:</w:t>
      </w:r>
    </w:p>
    <w:p w:rsidR="00411D4F" w:rsidRPr="00411D4F" w:rsidRDefault="00411D4F" w:rsidP="000C36A6">
      <w:pPr>
        <w:pStyle w:val="STP"/>
        <w:numPr>
          <w:ilvl w:val="1"/>
          <w:numId w:val="38"/>
        </w:numPr>
        <w:tabs>
          <w:tab w:val="left" w:pos="993"/>
        </w:tabs>
        <w:spacing w:before="0"/>
        <w:ind w:left="0" w:firstLine="709"/>
        <w:rPr>
          <w:rFonts w:ascii="Times New Roman" w:hAnsi="Times New Roman"/>
          <w:sz w:val="24"/>
          <w:szCs w:val="24"/>
        </w:rPr>
      </w:pPr>
      <w:r w:rsidRPr="00411D4F">
        <w:rPr>
          <w:rFonts w:ascii="Times New Roman" w:hAnsi="Times New Roman"/>
          <w:sz w:val="24"/>
          <w:szCs w:val="24"/>
        </w:rPr>
        <w:t>сохранению среды обитания объектов животного мира и условий их размножения, нагула и о</w:t>
      </w:r>
      <w:r w:rsidR="000C36A6">
        <w:rPr>
          <w:rFonts w:ascii="Times New Roman" w:hAnsi="Times New Roman"/>
          <w:sz w:val="24"/>
          <w:szCs w:val="24"/>
        </w:rPr>
        <w:t>тдыха;</w:t>
      </w:r>
    </w:p>
    <w:p w:rsidR="00411D4F" w:rsidRPr="00411D4F" w:rsidRDefault="00411D4F" w:rsidP="000C36A6">
      <w:pPr>
        <w:pStyle w:val="STP"/>
        <w:numPr>
          <w:ilvl w:val="1"/>
          <w:numId w:val="38"/>
        </w:numPr>
        <w:tabs>
          <w:tab w:val="left" w:pos="993"/>
        </w:tabs>
        <w:spacing w:before="0"/>
        <w:ind w:left="0" w:firstLine="709"/>
        <w:rPr>
          <w:rFonts w:ascii="Times New Roman" w:hAnsi="Times New Roman"/>
          <w:sz w:val="24"/>
          <w:szCs w:val="24"/>
        </w:rPr>
      </w:pPr>
      <w:r w:rsidRPr="00411D4F">
        <w:rPr>
          <w:rFonts w:ascii="Times New Roman" w:hAnsi="Times New Roman"/>
          <w:sz w:val="24"/>
          <w:szCs w:val="24"/>
        </w:rPr>
        <w:t>обеспечению неприкосновенности защитных участков территорий с соблюдением требований, обеспе</w:t>
      </w:r>
      <w:r w:rsidR="000C36A6">
        <w:rPr>
          <w:rFonts w:ascii="Times New Roman" w:hAnsi="Times New Roman"/>
          <w:sz w:val="24"/>
          <w:szCs w:val="24"/>
        </w:rPr>
        <w:t>чивающих охрану животного мира;</w:t>
      </w:r>
    </w:p>
    <w:p w:rsidR="00411D4F" w:rsidRPr="00411D4F" w:rsidRDefault="00411D4F" w:rsidP="000C36A6">
      <w:pPr>
        <w:pStyle w:val="STP"/>
        <w:numPr>
          <w:ilvl w:val="1"/>
          <w:numId w:val="38"/>
        </w:numPr>
        <w:tabs>
          <w:tab w:val="left" w:pos="993"/>
        </w:tabs>
        <w:spacing w:before="0"/>
        <w:ind w:left="0" w:firstLine="709"/>
        <w:rPr>
          <w:rFonts w:ascii="Times New Roman" w:hAnsi="Times New Roman"/>
          <w:sz w:val="24"/>
          <w:szCs w:val="24"/>
        </w:rPr>
      </w:pPr>
      <w:r w:rsidRPr="00411D4F">
        <w:rPr>
          <w:rFonts w:ascii="Times New Roman" w:hAnsi="Times New Roman"/>
          <w:sz w:val="24"/>
          <w:szCs w:val="24"/>
        </w:rPr>
        <w:t>обеспечению сохранения путей миграции объектов животного мира и мест их постоянной концентрации, в том числе в период р</w:t>
      </w:r>
      <w:r w:rsidR="000C36A6">
        <w:rPr>
          <w:rFonts w:ascii="Times New Roman" w:hAnsi="Times New Roman"/>
          <w:sz w:val="24"/>
          <w:szCs w:val="24"/>
        </w:rPr>
        <w:t>азмножения и зимовки.</w:t>
      </w:r>
    </w:p>
    <w:p w:rsidR="00411D4F" w:rsidRPr="00411D4F" w:rsidRDefault="00411D4F" w:rsidP="00411D4F">
      <w:pPr>
        <w:pStyle w:val="STP"/>
        <w:spacing w:before="0"/>
        <w:ind w:firstLine="709"/>
        <w:rPr>
          <w:rFonts w:ascii="Times New Roman" w:hAnsi="Times New Roman"/>
          <w:sz w:val="24"/>
          <w:szCs w:val="24"/>
        </w:rPr>
      </w:pPr>
      <w:r w:rsidRPr="00411D4F">
        <w:rPr>
          <w:rFonts w:ascii="Times New Roman" w:hAnsi="Times New Roman"/>
          <w:sz w:val="24"/>
          <w:szCs w:val="24"/>
        </w:rPr>
        <w:t>При строительстве проектируемого объекта для защиты животных рекомендуется проведение мероприятий, ведущих к недопущению проникновения объектов животного мира в те места, где они могут погибнуть или б</w:t>
      </w:r>
      <w:r w:rsidR="000C36A6">
        <w:rPr>
          <w:rFonts w:ascii="Times New Roman" w:hAnsi="Times New Roman"/>
          <w:sz w:val="24"/>
          <w:szCs w:val="24"/>
        </w:rPr>
        <w:t>удет причинён вред их здоровью.</w:t>
      </w:r>
    </w:p>
    <w:p w:rsidR="00411D4F" w:rsidRPr="00411D4F" w:rsidRDefault="00411D4F" w:rsidP="00411D4F">
      <w:pPr>
        <w:pStyle w:val="STP"/>
        <w:spacing w:before="0"/>
        <w:ind w:firstLine="709"/>
        <w:rPr>
          <w:rFonts w:ascii="Times New Roman" w:hAnsi="Times New Roman"/>
          <w:sz w:val="24"/>
          <w:szCs w:val="24"/>
        </w:rPr>
      </w:pPr>
      <w:r w:rsidRPr="00411D4F">
        <w:rPr>
          <w:rFonts w:ascii="Times New Roman" w:hAnsi="Times New Roman"/>
          <w:sz w:val="24"/>
          <w:szCs w:val="24"/>
        </w:rPr>
        <w:t xml:space="preserve">За уничтожение птиц на владельца ЛЭП могут наложить штраф, или возложить обязанность по возмещению ущерба, </w:t>
      </w:r>
      <w:r w:rsidR="000C36A6" w:rsidRPr="00411D4F">
        <w:rPr>
          <w:rFonts w:ascii="Times New Roman" w:hAnsi="Times New Roman"/>
          <w:sz w:val="24"/>
          <w:szCs w:val="24"/>
        </w:rPr>
        <w:t>причинённого</w:t>
      </w:r>
      <w:r w:rsidRPr="00411D4F">
        <w:rPr>
          <w:rFonts w:ascii="Times New Roman" w:hAnsi="Times New Roman"/>
          <w:sz w:val="24"/>
          <w:szCs w:val="24"/>
        </w:rPr>
        <w:t xml:space="preserve"> животному миру.</w:t>
      </w:r>
    </w:p>
    <w:p w:rsidR="00411D4F" w:rsidRPr="00411D4F" w:rsidRDefault="00411D4F" w:rsidP="00411D4F">
      <w:pPr>
        <w:pStyle w:val="STP"/>
        <w:spacing w:before="0"/>
        <w:ind w:firstLine="709"/>
        <w:rPr>
          <w:rFonts w:ascii="Times New Roman" w:hAnsi="Times New Roman"/>
          <w:sz w:val="24"/>
          <w:szCs w:val="24"/>
        </w:rPr>
      </w:pPr>
      <w:r w:rsidRPr="00411D4F">
        <w:rPr>
          <w:rFonts w:ascii="Times New Roman" w:hAnsi="Times New Roman"/>
          <w:sz w:val="24"/>
          <w:szCs w:val="24"/>
        </w:rPr>
        <w:t xml:space="preserve">На воздушных линиях электропередач такие мероприятия заключаются в выборе надлежащих конструкций опор, в которых предусматриваются детали, способствующие отдыху птиц при </w:t>
      </w:r>
      <w:r w:rsidR="000C36A6" w:rsidRPr="00411D4F">
        <w:rPr>
          <w:rFonts w:ascii="Times New Roman" w:hAnsi="Times New Roman"/>
          <w:sz w:val="24"/>
          <w:szCs w:val="24"/>
        </w:rPr>
        <w:t>перелётах</w:t>
      </w:r>
      <w:r w:rsidRPr="00411D4F">
        <w:rPr>
          <w:rFonts w:ascii="Times New Roman" w:hAnsi="Times New Roman"/>
          <w:sz w:val="24"/>
          <w:szCs w:val="24"/>
        </w:rPr>
        <w:t xml:space="preserve">, возможному их гнездованию и предотвращению принесения вреда птицам. Особенно необходимы такие мероприятия на железобетонных опорах </w:t>
      </w:r>
      <w:r w:rsidR="009242AD">
        <w:rPr>
          <w:rFonts w:ascii="Times New Roman" w:hAnsi="Times New Roman"/>
          <w:sz w:val="24"/>
          <w:szCs w:val="24"/>
        </w:rPr>
        <w:br/>
      </w:r>
      <w:r w:rsidRPr="00411D4F">
        <w:rPr>
          <w:rFonts w:ascii="Times New Roman" w:hAnsi="Times New Roman"/>
          <w:sz w:val="24"/>
          <w:szCs w:val="24"/>
        </w:rPr>
        <w:t>ВЛ 6 (10) кВ со штыревыми изоляторами, где больше всего гибнет птиц.</w:t>
      </w:r>
    </w:p>
    <w:p w:rsidR="00411D4F" w:rsidRPr="00411D4F" w:rsidRDefault="00411D4F" w:rsidP="00411D4F">
      <w:pPr>
        <w:pStyle w:val="STP"/>
        <w:spacing w:before="0"/>
        <w:ind w:firstLine="709"/>
        <w:rPr>
          <w:rFonts w:ascii="Times New Roman" w:hAnsi="Times New Roman"/>
          <w:sz w:val="24"/>
          <w:szCs w:val="24"/>
        </w:rPr>
      </w:pPr>
      <w:r w:rsidRPr="00411D4F">
        <w:rPr>
          <w:rFonts w:ascii="Times New Roman" w:hAnsi="Times New Roman"/>
          <w:sz w:val="24"/>
          <w:szCs w:val="24"/>
        </w:rPr>
        <w:t xml:space="preserve">Настоящим проектом </w:t>
      </w:r>
      <w:r w:rsidRPr="00411D4F">
        <w:rPr>
          <w:rFonts w:ascii="Times New Roman" w:hAnsi="Times New Roman"/>
          <w:sz w:val="24"/>
          <w:szCs w:val="24"/>
          <w:lang w:eastAsia="ru-RU"/>
        </w:rPr>
        <w:t xml:space="preserve">для предотвращения </w:t>
      </w:r>
      <w:r w:rsidRPr="00411D4F">
        <w:rPr>
          <w:rFonts w:ascii="Times New Roman" w:hAnsi="Times New Roman"/>
          <w:sz w:val="24"/>
          <w:szCs w:val="24"/>
        </w:rPr>
        <w:t>риска гибели птиц от поражения электрическим током на ВЛ используются птицезащитные устройства ПЗУ ВЛ</w:t>
      </w:r>
      <w:r w:rsidRPr="00411D4F">
        <w:rPr>
          <w:rFonts w:ascii="Times New Roman" w:hAnsi="Times New Roman"/>
          <w:sz w:val="24"/>
          <w:szCs w:val="24"/>
        </w:rPr>
        <w:noBreakHyphen/>
        <w:t>6, 10 кВ в виде защитных кожухов из полимерных материалов.</w:t>
      </w:r>
    </w:p>
    <w:p w:rsidR="009242AD" w:rsidRPr="009242AD" w:rsidRDefault="009242AD" w:rsidP="00411D4F">
      <w:pPr>
        <w:pStyle w:val="20"/>
        <w:keepLines/>
        <w:tabs>
          <w:tab w:val="clear" w:pos="0"/>
        </w:tabs>
        <w:suppressAutoHyphens w:val="0"/>
        <w:autoSpaceDE/>
        <w:ind w:left="0" w:firstLine="709"/>
        <w:jc w:val="both"/>
        <w:rPr>
          <w:rFonts w:ascii="Times New Roman" w:hAnsi="Times New Roman" w:cs="Times New Roman"/>
          <w:u w:val="none"/>
        </w:rPr>
      </w:pPr>
      <w:bookmarkStart w:id="172" w:name="_Toc521405097"/>
      <w:bookmarkStart w:id="173" w:name="_Toc521567169"/>
    </w:p>
    <w:p w:rsidR="00411D4F" w:rsidRPr="009242AD" w:rsidRDefault="00411D4F" w:rsidP="00411D4F">
      <w:pPr>
        <w:pStyle w:val="20"/>
        <w:keepLines/>
        <w:tabs>
          <w:tab w:val="clear" w:pos="0"/>
        </w:tabs>
        <w:suppressAutoHyphens w:val="0"/>
        <w:autoSpaceDE/>
        <w:ind w:left="0" w:firstLine="709"/>
        <w:jc w:val="both"/>
        <w:rPr>
          <w:rFonts w:ascii="Times New Roman" w:hAnsi="Times New Roman" w:cs="Times New Roman"/>
          <w:b/>
        </w:rPr>
      </w:pPr>
      <w:r w:rsidRPr="009242AD">
        <w:rPr>
          <w:rFonts w:ascii="Times New Roman" w:hAnsi="Times New Roman" w:cs="Times New Roman"/>
          <w:b/>
        </w:rPr>
        <w:t>Сведения о местах хранения отвалов растительного грунта, а также местонахождении карьеров, резервов грунта, кавальеров</w:t>
      </w:r>
      <w:bookmarkEnd w:id="172"/>
      <w:bookmarkEnd w:id="173"/>
    </w:p>
    <w:p w:rsidR="00411D4F" w:rsidRPr="00411D4F" w:rsidRDefault="00411D4F" w:rsidP="00411D4F">
      <w:pPr>
        <w:ind w:firstLine="709"/>
        <w:jc w:val="both"/>
        <w:rPr>
          <w:bCs/>
        </w:rPr>
      </w:pPr>
      <w:r w:rsidRPr="00411D4F">
        <w:rPr>
          <w:bCs/>
        </w:rPr>
        <w:t>Строительство и эксплуатация объекта потребует соответствующего отвода земель для временного краткосрочного и бессрочного постоянного пользования.</w:t>
      </w:r>
    </w:p>
    <w:p w:rsidR="00411D4F" w:rsidRPr="00411D4F" w:rsidRDefault="00411D4F" w:rsidP="00411D4F">
      <w:pPr>
        <w:ind w:firstLine="709"/>
        <w:jc w:val="both"/>
        <w:rPr>
          <w:bCs/>
        </w:rPr>
      </w:pPr>
      <w:r w:rsidRPr="00411D4F">
        <w:rPr>
          <w:bCs/>
        </w:rPr>
        <w:lastRenderedPageBreak/>
        <w:t>В соответствие с ГОСТ 17.4.3.02-85 (Охрана природы. Почвы. Требования к охране плодородного слоя почвы при производстве земляных работ) и в целях предотвращения и снижения деградации почв проводится техническая рекультивация.</w:t>
      </w:r>
    </w:p>
    <w:p w:rsidR="00411D4F" w:rsidRPr="00411D4F" w:rsidRDefault="00411D4F" w:rsidP="00411D4F">
      <w:pPr>
        <w:ind w:firstLine="709"/>
        <w:jc w:val="both"/>
        <w:rPr>
          <w:bCs/>
        </w:rPr>
      </w:pPr>
      <w:r w:rsidRPr="00411D4F">
        <w:rPr>
          <w:bCs/>
        </w:rPr>
        <w:t>Необходимость проведения работ потребует для этих целей соответствующего отвода земель в краткосрочную аренду на время проведения работ и в долгосрочную аренду на период эксплуатации сооружений.</w:t>
      </w:r>
    </w:p>
    <w:p w:rsidR="00411D4F" w:rsidRPr="00411D4F" w:rsidRDefault="00411D4F" w:rsidP="00411D4F">
      <w:pPr>
        <w:ind w:firstLine="709"/>
        <w:jc w:val="both"/>
        <w:rPr>
          <w:bCs/>
        </w:rPr>
      </w:pPr>
      <w:r w:rsidRPr="00411D4F">
        <w:rPr>
          <w:bCs/>
        </w:rPr>
        <w:t>Размеры земельных участков определены в соответствии с нормами, принятыми проектными решениями.</w:t>
      </w:r>
    </w:p>
    <w:p w:rsidR="00411D4F" w:rsidRPr="00411D4F" w:rsidRDefault="00411D4F" w:rsidP="00411D4F">
      <w:pPr>
        <w:ind w:firstLine="709"/>
        <w:jc w:val="both"/>
        <w:rPr>
          <w:bCs/>
        </w:rPr>
      </w:pPr>
      <w:r w:rsidRPr="00411D4F">
        <w:rPr>
          <w:bCs/>
        </w:rPr>
        <w:t xml:space="preserve">Работы по снятию верхнего слоя почвы могут выполняться как в холодное время, так и в </w:t>
      </w:r>
      <w:r w:rsidR="009242AD" w:rsidRPr="00411D4F">
        <w:rPr>
          <w:bCs/>
        </w:rPr>
        <w:t>тёплое</w:t>
      </w:r>
      <w:r w:rsidRPr="00411D4F">
        <w:rPr>
          <w:bCs/>
        </w:rPr>
        <w:t xml:space="preserve"> время года, а работы по его возвращению только в </w:t>
      </w:r>
      <w:r w:rsidR="009242AD" w:rsidRPr="00411D4F">
        <w:rPr>
          <w:bCs/>
        </w:rPr>
        <w:t>тёплое</w:t>
      </w:r>
      <w:r w:rsidRPr="00411D4F">
        <w:rPr>
          <w:bCs/>
        </w:rPr>
        <w:t xml:space="preserve"> (безморозное) время года.</w:t>
      </w:r>
    </w:p>
    <w:p w:rsidR="00411D4F" w:rsidRPr="00411D4F" w:rsidRDefault="00411D4F" w:rsidP="00411D4F">
      <w:pPr>
        <w:pStyle w:val="a0"/>
        <w:numPr>
          <w:ilvl w:val="0"/>
          <w:numId w:val="0"/>
        </w:numPr>
        <w:ind w:firstLine="709"/>
        <w:rPr>
          <w:rFonts w:ascii="Times New Roman" w:hAnsi="Times New Roman"/>
          <w:sz w:val="24"/>
          <w:szCs w:val="24"/>
        </w:rPr>
      </w:pPr>
      <w:r w:rsidRPr="00411D4F">
        <w:rPr>
          <w:rFonts w:ascii="Times New Roman" w:hAnsi="Times New Roman"/>
          <w:bCs/>
          <w:sz w:val="24"/>
          <w:szCs w:val="24"/>
        </w:rPr>
        <w:t>Размещение строительных механизмов, хранения отвала и резерва грунта, в том числе растительного, площадок складирования материалов и изделий предусматривается в полосе отвода.</w:t>
      </w:r>
    </w:p>
    <w:p w:rsidR="00B857E6" w:rsidRPr="00411D4F" w:rsidRDefault="00B857E6" w:rsidP="00411D4F">
      <w:pPr>
        <w:pStyle w:val="a0"/>
        <w:numPr>
          <w:ilvl w:val="0"/>
          <w:numId w:val="29"/>
        </w:numPr>
        <w:tabs>
          <w:tab w:val="clear" w:pos="1038"/>
          <w:tab w:val="left" w:pos="993"/>
        </w:tabs>
        <w:ind w:left="0" w:firstLine="709"/>
        <w:rPr>
          <w:rFonts w:ascii="Times New Roman" w:hAnsi="Times New Roman"/>
          <w:bCs/>
          <w:sz w:val="24"/>
          <w:szCs w:val="24"/>
          <w:u w:val="single"/>
          <w:lang w:eastAsia="ru-RU"/>
        </w:rPr>
      </w:pPr>
      <w:r w:rsidRPr="00411D4F">
        <w:rPr>
          <w:rFonts w:ascii="Times New Roman" w:hAnsi="Times New Roman"/>
          <w:bCs/>
          <w:sz w:val="24"/>
          <w:szCs w:val="24"/>
          <w:u w:val="single"/>
          <w:lang w:eastAsia="ru-RU"/>
        </w:rPr>
        <w:br w:type="page"/>
      </w:r>
    </w:p>
    <w:p w:rsidR="00AF42E6" w:rsidRDefault="00870EC6" w:rsidP="00FC7A93">
      <w:pPr>
        <w:pStyle w:val="afa"/>
        <w:spacing w:before="0"/>
        <w:ind w:firstLine="0"/>
        <w:jc w:val="center"/>
        <w:rPr>
          <w:rFonts w:ascii="Times New Roman" w:hAnsi="Times New Roman"/>
          <w:b/>
          <w:sz w:val="24"/>
          <w:szCs w:val="24"/>
        </w:rPr>
      </w:pPr>
      <w:r>
        <w:rPr>
          <w:rFonts w:ascii="Times New Roman" w:hAnsi="Times New Roman"/>
          <w:b/>
          <w:sz w:val="24"/>
          <w:szCs w:val="24"/>
        </w:rPr>
        <w:lastRenderedPageBreak/>
        <w:t>2</w:t>
      </w:r>
      <w:r w:rsidR="007E07C4" w:rsidRPr="00EB44E7">
        <w:rPr>
          <w:rFonts w:ascii="Times New Roman" w:hAnsi="Times New Roman"/>
          <w:b/>
          <w:sz w:val="24"/>
          <w:szCs w:val="24"/>
        </w:rPr>
        <w:t>.</w:t>
      </w:r>
      <w:r w:rsidR="001F047E">
        <w:rPr>
          <w:rFonts w:ascii="Times New Roman" w:hAnsi="Times New Roman"/>
          <w:b/>
          <w:sz w:val="24"/>
          <w:szCs w:val="24"/>
        </w:rPr>
        <w:t>9</w:t>
      </w:r>
      <w:r w:rsidR="00FC7A93" w:rsidRPr="00FC7A93">
        <w:rPr>
          <w:rFonts w:ascii="Times New Roman" w:hAnsi="Times New Roman"/>
          <w:b/>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64362" w:rsidRPr="00191DAD" w:rsidRDefault="00A64362" w:rsidP="00FC7A93">
      <w:pPr>
        <w:pStyle w:val="afa"/>
        <w:spacing w:before="0"/>
        <w:ind w:firstLine="0"/>
        <w:jc w:val="center"/>
        <w:rPr>
          <w:rFonts w:ascii="Times New Roman" w:hAnsi="Times New Roman"/>
          <w:sz w:val="24"/>
          <w:szCs w:val="24"/>
        </w:rPr>
      </w:pPr>
    </w:p>
    <w:p w:rsidR="00A5776E" w:rsidRPr="00CB367B" w:rsidRDefault="00A5776E" w:rsidP="00CB367B">
      <w:pPr>
        <w:pStyle w:val="afa"/>
        <w:tabs>
          <w:tab w:val="left" w:pos="1125"/>
        </w:tabs>
        <w:spacing w:before="0"/>
        <w:ind w:firstLine="709"/>
        <w:rPr>
          <w:rFonts w:ascii="Times New Roman" w:hAnsi="Times New Roman"/>
          <w:b/>
          <w:sz w:val="24"/>
          <w:szCs w:val="24"/>
          <w:u w:val="single"/>
        </w:rPr>
      </w:pPr>
      <w:bookmarkStart w:id="174" w:name="_Toc158375326"/>
      <w:bookmarkStart w:id="175" w:name="_Toc261596159"/>
      <w:bookmarkStart w:id="176" w:name="_Toc264987583"/>
      <w:bookmarkStart w:id="177" w:name="_Toc279760955"/>
      <w:bookmarkStart w:id="178" w:name="_Toc325009601"/>
      <w:bookmarkStart w:id="179" w:name="_Toc424109370"/>
      <w:bookmarkStart w:id="180" w:name="_Toc436218744"/>
      <w:bookmarkStart w:id="181" w:name="_Toc443383804"/>
      <w:bookmarkStart w:id="182" w:name="_Toc456700589"/>
      <w:bookmarkStart w:id="183" w:name="_Toc491766209"/>
      <w:r w:rsidRPr="00CB367B">
        <w:rPr>
          <w:rFonts w:ascii="Times New Roman" w:hAnsi="Times New Roman"/>
          <w:b/>
          <w:sz w:val="24"/>
          <w:szCs w:val="24"/>
          <w:u w:val="single"/>
        </w:rPr>
        <w:t>Решения по исключению разгерметизации оборудования и предупреждению аварийных выбросов опасных веществ</w:t>
      </w:r>
      <w:bookmarkEnd w:id="174"/>
      <w:bookmarkEnd w:id="175"/>
      <w:bookmarkEnd w:id="176"/>
      <w:bookmarkEnd w:id="177"/>
      <w:bookmarkEnd w:id="178"/>
      <w:bookmarkEnd w:id="179"/>
      <w:bookmarkEnd w:id="180"/>
      <w:bookmarkEnd w:id="181"/>
      <w:bookmarkEnd w:id="182"/>
      <w:bookmarkEnd w:id="183"/>
    </w:p>
    <w:p w:rsidR="004F2460" w:rsidRPr="004F2460" w:rsidRDefault="004F2460" w:rsidP="004F2460">
      <w:pPr>
        <w:pStyle w:val="afa"/>
        <w:shd w:val="clear" w:color="auto" w:fill="FFFFFF"/>
        <w:spacing w:before="0"/>
        <w:ind w:firstLine="709"/>
        <w:rPr>
          <w:rFonts w:ascii="Times New Roman" w:hAnsi="Times New Roman"/>
          <w:sz w:val="24"/>
          <w:szCs w:val="24"/>
        </w:rPr>
      </w:pPr>
      <w:bookmarkStart w:id="184" w:name="_Toc204745730"/>
      <w:bookmarkStart w:id="185" w:name="_Toc214099520"/>
      <w:bookmarkStart w:id="186" w:name="_Toc216505559"/>
      <w:bookmarkStart w:id="187" w:name="_Toc261596161"/>
      <w:bookmarkStart w:id="188" w:name="_Toc264987585"/>
      <w:bookmarkStart w:id="189" w:name="_Toc279760957"/>
      <w:bookmarkStart w:id="190" w:name="_Toc325009603"/>
      <w:bookmarkStart w:id="191" w:name="_Toc424109371"/>
      <w:bookmarkStart w:id="192" w:name="_Toc436218745"/>
      <w:bookmarkStart w:id="193" w:name="_Toc443383805"/>
      <w:bookmarkStart w:id="194" w:name="_Toc456700590"/>
      <w:bookmarkStart w:id="195" w:name="_Toc491766210"/>
      <w:r w:rsidRPr="004F2460">
        <w:rPr>
          <w:rFonts w:ascii="Times New Roman" w:hAnsi="Times New Roman"/>
          <w:sz w:val="24"/>
          <w:szCs w:val="24"/>
        </w:rPr>
        <w:t>В целях исключения разгерметизации оборудования проектной документацией предусматривается:</w:t>
      </w:r>
    </w:p>
    <w:p w:rsidR="004F2460" w:rsidRPr="004F2460" w:rsidRDefault="004F2460" w:rsidP="004F2460">
      <w:pPr>
        <w:pStyle w:val="a0"/>
        <w:shd w:val="clear" w:color="auto" w:fill="FFFFFF"/>
        <w:tabs>
          <w:tab w:val="clear" w:pos="1038"/>
          <w:tab w:val="clear" w:pos="1440"/>
          <w:tab w:val="left" w:pos="993"/>
        </w:tabs>
        <w:ind w:firstLine="709"/>
        <w:rPr>
          <w:rFonts w:ascii="Times New Roman" w:hAnsi="Times New Roman"/>
          <w:sz w:val="24"/>
          <w:szCs w:val="24"/>
        </w:rPr>
      </w:pPr>
      <w:r w:rsidRPr="004F2460">
        <w:rPr>
          <w:rFonts w:ascii="Times New Roman" w:hAnsi="Times New Roman"/>
          <w:sz w:val="24"/>
          <w:szCs w:val="24"/>
        </w:rPr>
        <w:t>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rsidR="004F2460" w:rsidRPr="004F2460" w:rsidRDefault="004F2460" w:rsidP="004F2460">
      <w:pPr>
        <w:pStyle w:val="a0"/>
        <w:shd w:val="clear" w:color="auto" w:fill="FFFFFF"/>
        <w:tabs>
          <w:tab w:val="clear" w:pos="1038"/>
          <w:tab w:val="clear" w:pos="1440"/>
          <w:tab w:val="left" w:pos="993"/>
        </w:tabs>
        <w:ind w:firstLine="709"/>
        <w:rPr>
          <w:rFonts w:ascii="Times New Roman" w:hAnsi="Times New Roman"/>
          <w:sz w:val="24"/>
          <w:szCs w:val="24"/>
        </w:rPr>
      </w:pPr>
      <w:r w:rsidRPr="004F2460">
        <w:rPr>
          <w:rFonts w:ascii="Times New Roman" w:hAnsi="Times New Roman"/>
          <w:sz w:val="24"/>
          <w:szCs w:val="24"/>
        </w:rPr>
        <w:t>силовой трансформатор изготавливается согласно требованиям ГОСТ 11677-85 (для указанной номинальной мощности и типа трансформатора);</w:t>
      </w:r>
    </w:p>
    <w:p w:rsidR="004F2460" w:rsidRPr="004F2460" w:rsidRDefault="004F2460" w:rsidP="004F2460">
      <w:pPr>
        <w:pStyle w:val="a0"/>
        <w:shd w:val="clear" w:color="auto" w:fill="FFFFFF"/>
        <w:tabs>
          <w:tab w:val="clear" w:pos="1038"/>
          <w:tab w:val="clear" w:pos="1440"/>
          <w:tab w:val="left" w:pos="993"/>
        </w:tabs>
        <w:ind w:firstLine="709"/>
        <w:rPr>
          <w:rFonts w:ascii="Times New Roman" w:hAnsi="Times New Roman"/>
          <w:sz w:val="24"/>
          <w:szCs w:val="24"/>
        </w:rPr>
      </w:pPr>
      <w:r w:rsidRPr="004F2460">
        <w:rPr>
          <w:rFonts w:ascii="Times New Roman" w:hAnsi="Times New Roman"/>
          <w:sz w:val="24"/>
          <w:szCs w:val="24"/>
        </w:rPr>
        <w:t>трансформатор устанавливается на направляющих рамах, предусматриваются упоры для фиксации силового трансформатора в трансформаторном отсеке, в том числе обеспечивающие фиксацию его при транспортировке любым видом транспорта;</w:t>
      </w:r>
    </w:p>
    <w:p w:rsidR="004F2460" w:rsidRPr="004F2460" w:rsidRDefault="004F2460" w:rsidP="004F2460">
      <w:pPr>
        <w:pStyle w:val="a0"/>
        <w:shd w:val="clear" w:color="auto" w:fill="FFFFFF"/>
        <w:tabs>
          <w:tab w:val="clear" w:pos="1038"/>
          <w:tab w:val="clear" w:pos="1440"/>
          <w:tab w:val="left" w:pos="993"/>
        </w:tabs>
        <w:ind w:firstLine="709"/>
        <w:rPr>
          <w:rFonts w:ascii="Times New Roman" w:hAnsi="Times New Roman"/>
          <w:sz w:val="24"/>
          <w:szCs w:val="24"/>
        </w:rPr>
      </w:pPr>
      <w:r w:rsidRPr="004F2460">
        <w:rPr>
          <w:rFonts w:ascii="Times New Roman" w:hAnsi="Times New Roman"/>
          <w:sz w:val="24"/>
          <w:szCs w:val="24"/>
        </w:rPr>
        <w:t>все металлические части КТП имеют антикоррозийное покрытие. Гарантия на качество антикоррозионного покрытия составляет не менее 15 лет;</w:t>
      </w:r>
    </w:p>
    <w:p w:rsidR="004F2460" w:rsidRPr="004F2460" w:rsidRDefault="004F2460" w:rsidP="004F2460">
      <w:pPr>
        <w:pStyle w:val="a0"/>
        <w:shd w:val="clear" w:color="auto" w:fill="FFFFFF"/>
        <w:tabs>
          <w:tab w:val="clear" w:pos="1038"/>
          <w:tab w:val="clear" w:pos="1440"/>
          <w:tab w:val="left" w:pos="993"/>
        </w:tabs>
        <w:ind w:firstLine="709"/>
        <w:rPr>
          <w:rFonts w:ascii="Times New Roman" w:hAnsi="Times New Roman"/>
          <w:sz w:val="24"/>
          <w:szCs w:val="24"/>
        </w:rPr>
      </w:pPr>
      <w:r w:rsidRPr="004F2460">
        <w:rPr>
          <w:rFonts w:ascii="Times New Roman" w:hAnsi="Times New Roman"/>
          <w:sz w:val="24"/>
          <w:szCs w:val="24"/>
        </w:rPr>
        <w:t>регулярное опробование работы всех масляных выключателей в межремонтный период путём их однократного дистанционного отключения и включения, а выключателей, находящихся в резерве – путём дистанционного включения и отключения;</w:t>
      </w:r>
    </w:p>
    <w:p w:rsidR="004F2460" w:rsidRPr="004F2460" w:rsidRDefault="004F2460" w:rsidP="004F2460">
      <w:pPr>
        <w:pStyle w:val="a0"/>
        <w:shd w:val="clear" w:color="auto" w:fill="FFFFFF"/>
        <w:tabs>
          <w:tab w:val="clear" w:pos="1038"/>
          <w:tab w:val="clear" w:pos="1440"/>
          <w:tab w:val="left" w:pos="993"/>
        </w:tabs>
        <w:ind w:firstLine="709"/>
        <w:rPr>
          <w:rFonts w:ascii="Times New Roman" w:hAnsi="Times New Roman"/>
          <w:sz w:val="24"/>
          <w:szCs w:val="24"/>
        </w:rPr>
      </w:pPr>
      <w:r w:rsidRPr="004F2460">
        <w:rPr>
          <w:rFonts w:ascii="Times New Roman" w:hAnsi="Times New Roman"/>
          <w:sz w:val="24"/>
          <w:szCs w:val="24"/>
        </w:rPr>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4F2460" w:rsidRPr="004F2460" w:rsidRDefault="004F2460" w:rsidP="004F2460">
      <w:pPr>
        <w:pStyle w:val="a0"/>
        <w:shd w:val="clear" w:color="auto" w:fill="FFFFFF"/>
        <w:tabs>
          <w:tab w:val="clear" w:pos="1038"/>
          <w:tab w:val="clear" w:pos="1440"/>
          <w:tab w:val="left" w:pos="993"/>
        </w:tabs>
        <w:ind w:firstLine="709"/>
        <w:rPr>
          <w:rFonts w:ascii="Times New Roman" w:hAnsi="Times New Roman"/>
          <w:sz w:val="24"/>
          <w:szCs w:val="24"/>
        </w:rPr>
      </w:pPr>
      <w:r w:rsidRPr="004F2460">
        <w:rPr>
          <w:rFonts w:ascii="Times New Roman" w:hAnsi="Times New Roman"/>
          <w:sz w:val="24"/>
          <w:szCs w:val="24"/>
        </w:rPr>
        <w:t>превентивные мероприятия: периодический осмотр оборудования, выполнение требований инструкций, проверка заземления, плановые ремонты;</w:t>
      </w:r>
    </w:p>
    <w:p w:rsidR="004F2460" w:rsidRPr="004F2460" w:rsidRDefault="004F2460" w:rsidP="004F2460">
      <w:pPr>
        <w:pStyle w:val="a0"/>
        <w:shd w:val="clear" w:color="auto" w:fill="FFFFFF"/>
        <w:tabs>
          <w:tab w:val="clear" w:pos="1038"/>
          <w:tab w:val="clear" w:pos="1440"/>
          <w:tab w:val="left" w:pos="993"/>
        </w:tabs>
        <w:ind w:firstLine="709"/>
        <w:rPr>
          <w:rFonts w:ascii="Times New Roman" w:hAnsi="Times New Roman"/>
          <w:sz w:val="24"/>
          <w:szCs w:val="24"/>
        </w:rPr>
      </w:pPr>
      <w:r w:rsidRPr="004F2460">
        <w:rPr>
          <w:rFonts w:ascii="Times New Roman" w:hAnsi="Times New Roman"/>
          <w:sz w:val="24"/>
          <w:szCs w:val="24"/>
        </w:rPr>
        <w:t>размещение сооружений с учётом категории по взрывопожароопасности и обеспечением необходимых по нормам разрывов;</w:t>
      </w:r>
    </w:p>
    <w:p w:rsidR="004F2460" w:rsidRPr="004F2460" w:rsidRDefault="004F2460" w:rsidP="004F2460">
      <w:pPr>
        <w:pStyle w:val="a0"/>
        <w:shd w:val="clear" w:color="auto" w:fill="FFFFFF"/>
        <w:tabs>
          <w:tab w:val="clear" w:pos="1038"/>
          <w:tab w:val="clear" w:pos="1440"/>
          <w:tab w:val="left" w:pos="993"/>
        </w:tabs>
        <w:ind w:firstLine="709"/>
        <w:rPr>
          <w:rFonts w:ascii="Times New Roman" w:hAnsi="Times New Roman"/>
          <w:sz w:val="24"/>
          <w:szCs w:val="24"/>
        </w:rPr>
      </w:pPr>
      <w:r w:rsidRPr="004F2460">
        <w:rPr>
          <w:rFonts w:ascii="Times New Roman" w:hAnsi="Times New Roman"/>
          <w:sz w:val="24"/>
          <w:szCs w:val="24"/>
        </w:rPr>
        <w:t>обеспечение требуемых расстояний от токоведущих частей и сооружений, а также проходов необходимой ширины в соответствии с требованиями действующих норм и правил.</w:t>
      </w:r>
    </w:p>
    <w:p w:rsidR="004F2460" w:rsidRPr="004F2460" w:rsidRDefault="004F2460" w:rsidP="004F2460">
      <w:pPr>
        <w:pStyle w:val="afa"/>
        <w:spacing w:before="0"/>
        <w:ind w:firstLine="709"/>
        <w:rPr>
          <w:rFonts w:ascii="Times New Roman" w:hAnsi="Times New Roman"/>
          <w:sz w:val="24"/>
          <w:szCs w:val="24"/>
        </w:rPr>
      </w:pPr>
      <w:r w:rsidRPr="004F2460">
        <w:rPr>
          <w:rFonts w:ascii="Times New Roman" w:hAnsi="Times New Roman"/>
          <w:sz w:val="24"/>
          <w:szCs w:val="24"/>
        </w:rPr>
        <w:t>В обычном состоянии утечки масла отсутствуют. Загрязняющих веществ в воздухе на площадке ПС от масляных трансформаторов в период эксплуатации не имеется.</w:t>
      </w:r>
    </w:p>
    <w:p w:rsidR="004F2460" w:rsidRPr="004F2460" w:rsidRDefault="004F2460" w:rsidP="004F2460">
      <w:pPr>
        <w:pStyle w:val="3"/>
        <w:keepNext w:val="0"/>
        <w:numPr>
          <w:ilvl w:val="0"/>
          <w:numId w:val="0"/>
        </w:numPr>
        <w:suppressAutoHyphens w:val="0"/>
        <w:autoSpaceDE/>
        <w:ind w:firstLine="709"/>
        <w:jc w:val="both"/>
        <w:rPr>
          <w:rFonts w:ascii="Times New Roman" w:hAnsi="Times New Roman" w:cs="Times New Roman"/>
          <w:b w:val="0"/>
          <w:sz w:val="24"/>
          <w:u w:val="none"/>
        </w:rPr>
      </w:pPr>
      <w:bookmarkStart w:id="196" w:name="_Toc480533989"/>
      <w:bookmarkStart w:id="197" w:name="_Toc486419527"/>
      <w:bookmarkStart w:id="198" w:name="_Toc521059717"/>
      <w:bookmarkStart w:id="199" w:name="_Toc521579237"/>
    </w:p>
    <w:p w:rsidR="004F2460" w:rsidRPr="004F2460" w:rsidRDefault="004F2460" w:rsidP="004F2460">
      <w:pPr>
        <w:pStyle w:val="3"/>
        <w:keepNext w:val="0"/>
        <w:numPr>
          <w:ilvl w:val="0"/>
          <w:numId w:val="0"/>
        </w:numPr>
        <w:suppressAutoHyphens w:val="0"/>
        <w:autoSpaceDE/>
        <w:ind w:firstLine="709"/>
        <w:jc w:val="both"/>
        <w:rPr>
          <w:rFonts w:ascii="Times New Roman" w:hAnsi="Times New Roman" w:cs="Times New Roman"/>
          <w:sz w:val="24"/>
        </w:rPr>
      </w:pPr>
      <w:r w:rsidRPr="004F2460">
        <w:rPr>
          <w:rFonts w:ascii="Times New Roman" w:hAnsi="Times New Roman" w:cs="Times New Roman"/>
          <w:sz w:val="24"/>
        </w:rPr>
        <w:t>Решения, направленные на предупреждение развития аварии и локализацию выбросов (сбросов) опасных веществ</w:t>
      </w:r>
      <w:bookmarkEnd w:id="196"/>
      <w:bookmarkEnd w:id="197"/>
      <w:bookmarkEnd w:id="198"/>
      <w:bookmarkEnd w:id="199"/>
    </w:p>
    <w:p w:rsidR="004F2460" w:rsidRPr="004F2460" w:rsidRDefault="004F2460" w:rsidP="004F2460">
      <w:pPr>
        <w:pStyle w:val="afa"/>
        <w:shd w:val="clear" w:color="auto" w:fill="FFFFFF"/>
        <w:spacing w:before="0"/>
        <w:ind w:firstLine="709"/>
        <w:rPr>
          <w:rFonts w:ascii="Times New Roman" w:hAnsi="Times New Roman"/>
          <w:color w:val="000000"/>
          <w:sz w:val="24"/>
          <w:szCs w:val="24"/>
        </w:rPr>
      </w:pPr>
      <w:r w:rsidRPr="004F2460">
        <w:rPr>
          <w:rFonts w:ascii="Times New Roman" w:hAnsi="Times New Roman"/>
          <w:color w:val="000000"/>
          <w:sz w:val="24"/>
          <w:szCs w:val="24"/>
        </w:rPr>
        <w:t>На случай возникновения на проектируемом объекте ава</w:t>
      </w:r>
      <w:r>
        <w:rPr>
          <w:rFonts w:ascii="Times New Roman" w:hAnsi="Times New Roman"/>
          <w:color w:val="000000"/>
          <w:sz w:val="24"/>
          <w:szCs w:val="24"/>
        </w:rPr>
        <w:t>рийной ситуации и возможности её</w:t>
      </w:r>
      <w:r w:rsidRPr="004F2460">
        <w:rPr>
          <w:rFonts w:ascii="Times New Roman" w:hAnsi="Times New Roman"/>
          <w:color w:val="000000"/>
          <w:sz w:val="24"/>
          <w:szCs w:val="24"/>
        </w:rPr>
        <w:t xml:space="preserve">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том числе:</w:t>
      </w:r>
    </w:p>
    <w:p w:rsidR="004F2460" w:rsidRPr="004F2460" w:rsidRDefault="004F2460" w:rsidP="004F2460">
      <w:pPr>
        <w:pStyle w:val="a0"/>
        <w:shd w:val="clear" w:color="auto" w:fill="FFFFFF"/>
        <w:tabs>
          <w:tab w:val="clear" w:pos="1038"/>
          <w:tab w:val="clear" w:pos="1440"/>
          <w:tab w:val="left" w:pos="993"/>
        </w:tabs>
        <w:ind w:firstLine="709"/>
        <w:rPr>
          <w:rFonts w:ascii="Times New Roman" w:hAnsi="Times New Roman"/>
          <w:sz w:val="24"/>
          <w:szCs w:val="24"/>
        </w:rPr>
      </w:pPr>
      <w:r w:rsidRPr="004F2460">
        <w:rPr>
          <w:rFonts w:ascii="Times New Roman" w:hAnsi="Times New Roman"/>
          <w:sz w:val="24"/>
          <w:szCs w:val="24"/>
        </w:rPr>
        <w:t>электрооборудование, токоведущие части, изоляторы, крепления ограждения, несущие конструкции, изоляционные и другие расстояния выбраны и установлены таким образом, чтобы:</w:t>
      </w:r>
    </w:p>
    <w:p w:rsidR="004F2460" w:rsidRPr="004F2460" w:rsidRDefault="004F2460" w:rsidP="004F2460">
      <w:pPr>
        <w:pStyle w:val="a0"/>
        <w:shd w:val="clear" w:color="auto" w:fill="FFFFFF"/>
        <w:tabs>
          <w:tab w:val="clear" w:pos="1038"/>
          <w:tab w:val="clear" w:pos="1440"/>
          <w:tab w:val="left" w:pos="993"/>
        </w:tabs>
        <w:ind w:firstLine="709"/>
        <w:rPr>
          <w:rFonts w:ascii="Times New Roman" w:hAnsi="Times New Roman"/>
          <w:sz w:val="24"/>
          <w:szCs w:val="24"/>
        </w:rPr>
      </w:pPr>
      <w:r w:rsidRPr="004F2460">
        <w:rPr>
          <w:rFonts w:ascii="Times New Roman" w:hAnsi="Times New Roman"/>
          <w:sz w:val="24"/>
          <w:szCs w:val="24"/>
        </w:rPr>
        <w:t>вызываемые нормальными условиями работы электроустановки усилия, нагрев, электрическая дуга или иные сопутствующие работе явления (искрение, выброс газов и т.п.) не могли причинить вред обслуживающему персоналу, а так же привести к повреждению оборудования и возникновению короткого замыкания или замыкания на землю;</w:t>
      </w:r>
    </w:p>
    <w:p w:rsidR="004F2460" w:rsidRPr="004F2460" w:rsidRDefault="004F2460" w:rsidP="004F2460">
      <w:pPr>
        <w:pStyle w:val="a0"/>
        <w:shd w:val="clear" w:color="auto" w:fill="FFFFFF"/>
        <w:tabs>
          <w:tab w:val="clear" w:pos="1038"/>
          <w:tab w:val="clear" w:pos="1440"/>
          <w:tab w:val="left" w:pos="993"/>
        </w:tabs>
        <w:ind w:firstLine="709"/>
        <w:rPr>
          <w:rFonts w:ascii="Times New Roman" w:hAnsi="Times New Roman"/>
          <w:sz w:val="24"/>
          <w:szCs w:val="24"/>
        </w:rPr>
      </w:pPr>
      <w:r w:rsidRPr="004F2460">
        <w:rPr>
          <w:rFonts w:ascii="Times New Roman" w:hAnsi="Times New Roman"/>
          <w:sz w:val="24"/>
          <w:szCs w:val="24"/>
        </w:rPr>
        <w:t>при нарушении нормальных условий работы электроустановки была обеспечена необходимая локализация повреждений, обусловленных действием короткого замыкания;</w:t>
      </w:r>
    </w:p>
    <w:p w:rsidR="004F2460" w:rsidRPr="004F2460" w:rsidRDefault="004F2460" w:rsidP="004F2460">
      <w:pPr>
        <w:pStyle w:val="a0"/>
        <w:shd w:val="clear" w:color="auto" w:fill="FFFFFF"/>
        <w:tabs>
          <w:tab w:val="clear" w:pos="1038"/>
          <w:tab w:val="clear" w:pos="1440"/>
          <w:tab w:val="left" w:pos="993"/>
        </w:tabs>
        <w:ind w:firstLine="709"/>
        <w:rPr>
          <w:rFonts w:ascii="Times New Roman" w:hAnsi="Times New Roman"/>
          <w:color w:val="000000"/>
          <w:sz w:val="24"/>
          <w:szCs w:val="24"/>
        </w:rPr>
      </w:pPr>
      <w:r w:rsidRPr="004F2460">
        <w:rPr>
          <w:rFonts w:ascii="Times New Roman" w:hAnsi="Times New Roman"/>
          <w:sz w:val="24"/>
          <w:szCs w:val="24"/>
        </w:rPr>
        <w:lastRenderedPageBreak/>
        <w:t>защита оборудования от статического электричества путём заземления;</w:t>
      </w:r>
    </w:p>
    <w:p w:rsidR="004F2460" w:rsidRPr="004F2460" w:rsidRDefault="004F2460" w:rsidP="004F2460">
      <w:pPr>
        <w:pStyle w:val="a0"/>
        <w:shd w:val="clear" w:color="auto" w:fill="FFFFFF"/>
        <w:tabs>
          <w:tab w:val="clear" w:pos="1038"/>
          <w:tab w:val="clear" w:pos="1440"/>
          <w:tab w:val="left" w:pos="993"/>
        </w:tabs>
        <w:ind w:firstLine="709"/>
        <w:rPr>
          <w:rFonts w:ascii="Times New Roman" w:hAnsi="Times New Roman"/>
          <w:sz w:val="24"/>
          <w:szCs w:val="24"/>
        </w:rPr>
      </w:pPr>
      <w:r w:rsidRPr="004F2460">
        <w:rPr>
          <w:rFonts w:ascii="Times New Roman" w:hAnsi="Times New Roman"/>
          <w:sz w:val="24"/>
          <w:szCs w:val="24"/>
        </w:rPr>
        <w:t>заземление и система уравнивания потенциалов внутри КТП выполнены в соответствии с ПУЭ. Предусмотрен</w:t>
      </w:r>
      <w:r>
        <w:rPr>
          <w:rFonts w:ascii="Times New Roman" w:hAnsi="Times New Roman"/>
          <w:sz w:val="24"/>
          <w:szCs w:val="24"/>
        </w:rPr>
        <w:t>о соединение вывода глухозаземлё</w:t>
      </w:r>
      <w:r w:rsidRPr="004F2460">
        <w:rPr>
          <w:rFonts w:ascii="Times New Roman" w:hAnsi="Times New Roman"/>
          <w:sz w:val="24"/>
          <w:szCs w:val="24"/>
        </w:rPr>
        <w:t>нойнейтрали трансформатора</w:t>
      </w:r>
      <w:r>
        <w:rPr>
          <w:rFonts w:ascii="Times New Roman" w:hAnsi="Times New Roman"/>
          <w:sz w:val="24"/>
          <w:szCs w:val="24"/>
        </w:rPr>
        <w:t xml:space="preserve"> с шиной заземления внутри КТП;</w:t>
      </w:r>
    </w:p>
    <w:p w:rsidR="004F2460" w:rsidRPr="004F2460" w:rsidRDefault="004F2460" w:rsidP="004F2460">
      <w:pPr>
        <w:pStyle w:val="a0"/>
        <w:tabs>
          <w:tab w:val="clear" w:pos="1038"/>
          <w:tab w:val="clear" w:pos="1440"/>
          <w:tab w:val="left" w:pos="993"/>
        </w:tabs>
        <w:ind w:firstLine="709"/>
        <w:rPr>
          <w:rFonts w:ascii="Times New Roman" w:hAnsi="Times New Roman"/>
          <w:sz w:val="24"/>
          <w:szCs w:val="24"/>
        </w:rPr>
      </w:pPr>
      <w:r w:rsidRPr="004F2460">
        <w:rPr>
          <w:rFonts w:ascii="Times New Roman" w:hAnsi="Times New Roman"/>
          <w:sz w:val="24"/>
          <w:szCs w:val="24"/>
        </w:rPr>
        <w:t>для защиты электрооборудования от грозовых перенапряжений на корпусе КТП устанавливаются ограничители перенапряжений (входит в комплект поставки КТП);</w:t>
      </w:r>
    </w:p>
    <w:p w:rsidR="004F2460" w:rsidRPr="004F2460" w:rsidRDefault="004F2460" w:rsidP="004F2460">
      <w:pPr>
        <w:pStyle w:val="a0"/>
        <w:tabs>
          <w:tab w:val="clear" w:pos="1038"/>
          <w:tab w:val="clear" w:pos="1440"/>
          <w:tab w:val="left" w:pos="993"/>
        </w:tabs>
        <w:ind w:firstLine="709"/>
        <w:rPr>
          <w:rFonts w:ascii="Times New Roman" w:hAnsi="Times New Roman"/>
          <w:sz w:val="24"/>
          <w:szCs w:val="24"/>
        </w:rPr>
      </w:pPr>
      <w:r w:rsidRPr="004F2460">
        <w:rPr>
          <w:rFonts w:ascii="Times New Roman" w:hAnsi="Times New Roman"/>
          <w:sz w:val="24"/>
          <w:szCs w:val="24"/>
        </w:rPr>
        <w:t>объект обеспечивается первичными средствами пожаротушения;</w:t>
      </w:r>
    </w:p>
    <w:p w:rsidR="004F2460" w:rsidRPr="004F2460" w:rsidRDefault="004F2460" w:rsidP="004F2460">
      <w:pPr>
        <w:pStyle w:val="a0"/>
        <w:tabs>
          <w:tab w:val="clear" w:pos="1038"/>
          <w:tab w:val="clear" w:pos="1440"/>
          <w:tab w:val="left" w:pos="993"/>
        </w:tabs>
        <w:ind w:firstLine="709"/>
        <w:rPr>
          <w:rFonts w:ascii="Times New Roman" w:hAnsi="Times New Roman"/>
          <w:sz w:val="24"/>
          <w:szCs w:val="24"/>
        </w:rPr>
      </w:pPr>
      <w:r w:rsidRPr="004F2460">
        <w:rPr>
          <w:rFonts w:ascii="Times New Roman" w:hAnsi="Times New Roman"/>
          <w:sz w:val="24"/>
          <w:szCs w:val="24"/>
        </w:rPr>
        <w:t>для предотвращения растекания масла и распространения пожара при повреждениях маслонаполненного трансформатора предусматриваются ограждение площадки трансформаторной подстанции бордюрным камнем;</w:t>
      </w:r>
    </w:p>
    <w:p w:rsidR="0015771C" w:rsidRPr="004F2460" w:rsidRDefault="004F2460" w:rsidP="004F2460">
      <w:pPr>
        <w:pStyle w:val="a0"/>
        <w:tabs>
          <w:tab w:val="clear" w:pos="1038"/>
          <w:tab w:val="clear" w:pos="1440"/>
          <w:tab w:val="left" w:pos="993"/>
        </w:tabs>
        <w:ind w:firstLine="709"/>
        <w:rPr>
          <w:rFonts w:ascii="Times New Roman" w:hAnsi="Times New Roman"/>
          <w:bCs/>
          <w:sz w:val="24"/>
          <w:szCs w:val="24"/>
          <w:lang w:eastAsia="ru-RU"/>
        </w:rPr>
      </w:pPr>
      <w:r w:rsidRPr="004F2460">
        <w:rPr>
          <w:rFonts w:ascii="Times New Roman" w:hAnsi="Times New Roman"/>
          <w:sz w:val="24"/>
          <w:szCs w:val="24"/>
        </w:rPr>
        <w:t>вводы кабелей в КТП должны производиться с утеплением и герметизацией вводных отверстий и креплением кабелей, рассчитанным на весь вес кабеля.</w:t>
      </w:r>
    </w:p>
    <w:p w:rsidR="000E67E2" w:rsidRPr="004F2460" w:rsidRDefault="000E67E2" w:rsidP="004F2460">
      <w:pPr>
        <w:pStyle w:val="afa"/>
        <w:suppressAutoHyphens w:val="0"/>
        <w:spacing w:before="0"/>
        <w:ind w:firstLine="709"/>
        <w:rPr>
          <w:rFonts w:ascii="Times New Roman" w:hAnsi="Times New Roman"/>
          <w:sz w:val="24"/>
          <w:szCs w:val="24"/>
        </w:rPr>
      </w:pPr>
    </w:p>
    <w:p w:rsidR="00A5776E" w:rsidRPr="0061430E" w:rsidRDefault="00A5776E" w:rsidP="0061430E">
      <w:pPr>
        <w:pStyle w:val="afa"/>
        <w:tabs>
          <w:tab w:val="left" w:pos="1125"/>
        </w:tabs>
        <w:spacing w:before="0"/>
        <w:ind w:firstLine="709"/>
        <w:rPr>
          <w:rFonts w:ascii="Times New Roman" w:hAnsi="Times New Roman"/>
          <w:b/>
          <w:sz w:val="24"/>
          <w:szCs w:val="24"/>
          <w:u w:val="single"/>
        </w:rPr>
      </w:pPr>
      <w:bookmarkStart w:id="200" w:name="_Toc261596162"/>
      <w:bookmarkStart w:id="201" w:name="_Toc264987586"/>
      <w:bookmarkStart w:id="202" w:name="_Toc279760958"/>
      <w:bookmarkStart w:id="203" w:name="_Toc325009604"/>
      <w:bookmarkStart w:id="204" w:name="_Toc424109372"/>
      <w:bookmarkStart w:id="205" w:name="_Toc436218746"/>
      <w:bookmarkStart w:id="206" w:name="_Toc443383806"/>
      <w:bookmarkStart w:id="207" w:name="_Toc456700591"/>
      <w:bookmarkStart w:id="208" w:name="_Toc491766211"/>
      <w:bookmarkEnd w:id="184"/>
      <w:bookmarkEnd w:id="185"/>
      <w:bookmarkEnd w:id="186"/>
      <w:bookmarkEnd w:id="187"/>
      <w:bookmarkEnd w:id="188"/>
      <w:bookmarkEnd w:id="189"/>
      <w:bookmarkEnd w:id="190"/>
      <w:bookmarkEnd w:id="191"/>
      <w:bookmarkEnd w:id="192"/>
      <w:bookmarkEnd w:id="193"/>
      <w:bookmarkEnd w:id="194"/>
      <w:bookmarkEnd w:id="195"/>
      <w:r w:rsidRPr="0061430E">
        <w:rPr>
          <w:rFonts w:ascii="Times New Roman" w:hAnsi="Times New Roman"/>
          <w:b/>
          <w:sz w:val="24"/>
          <w:szCs w:val="24"/>
          <w:u w:val="single"/>
        </w:rPr>
        <w:t>Решения по обеспечению взрывопожаробезопасности</w:t>
      </w:r>
      <w:bookmarkEnd w:id="200"/>
      <w:bookmarkEnd w:id="201"/>
      <w:bookmarkEnd w:id="202"/>
      <w:bookmarkEnd w:id="203"/>
      <w:bookmarkEnd w:id="204"/>
      <w:bookmarkEnd w:id="205"/>
      <w:bookmarkEnd w:id="206"/>
      <w:bookmarkEnd w:id="207"/>
      <w:bookmarkEnd w:id="208"/>
    </w:p>
    <w:p w:rsidR="0061430E" w:rsidRPr="0061430E" w:rsidRDefault="0061430E" w:rsidP="0061430E">
      <w:pPr>
        <w:pStyle w:val="afa"/>
        <w:spacing w:before="0"/>
        <w:ind w:firstLine="709"/>
        <w:rPr>
          <w:rFonts w:ascii="Times New Roman" w:hAnsi="Times New Roman"/>
          <w:sz w:val="24"/>
          <w:szCs w:val="24"/>
        </w:rPr>
      </w:pPr>
      <w:bookmarkStart w:id="209" w:name="_Toc365618715"/>
      <w:bookmarkStart w:id="210" w:name="_Toc424109381"/>
      <w:bookmarkStart w:id="211" w:name="_Toc427655384"/>
      <w:bookmarkStart w:id="212" w:name="_Toc430341647"/>
      <w:bookmarkStart w:id="213" w:name="_Toc438191943"/>
      <w:bookmarkStart w:id="214" w:name="_Toc443383816"/>
      <w:bookmarkStart w:id="215" w:name="_Toc456700601"/>
      <w:bookmarkStart w:id="216" w:name="_Toc491766216"/>
      <w:bookmarkStart w:id="217" w:name="_Toc158375338"/>
      <w:bookmarkStart w:id="218" w:name="_Toc286930806"/>
      <w:bookmarkStart w:id="219" w:name="_Toc274570087"/>
      <w:bookmarkStart w:id="220" w:name="_Toc246749784"/>
      <w:bookmarkStart w:id="221" w:name="_Toc299692248"/>
      <w:r w:rsidRPr="0061430E">
        <w:rPr>
          <w:rFonts w:ascii="Times New Roman" w:hAnsi="Times New Roman"/>
          <w:sz w:val="24"/>
          <w:szCs w:val="24"/>
        </w:rPr>
        <w:t>Комплекс организационно-технических мероприятий по обеспечению взрывопожаробезопасности, включает в себя:</w:t>
      </w:r>
    </w:p>
    <w:p w:rsidR="0061430E" w:rsidRPr="0061430E" w:rsidRDefault="0061430E" w:rsidP="0061430E">
      <w:pPr>
        <w:pStyle w:val="a0"/>
        <w:tabs>
          <w:tab w:val="clear" w:pos="1038"/>
          <w:tab w:val="left" w:pos="993"/>
          <w:tab w:val="num" w:pos="1560"/>
        </w:tabs>
        <w:ind w:firstLine="709"/>
        <w:rPr>
          <w:rFonts w:ascii="Times New Roman" w:hAnsi="Times New Roman"/>
          <w:sz w:val="24"/>
          <w:szCs w:val="24"/>
        </w:rPr>
      </w:pPr>
      <w:r w:rsidRPr="0061430E">
        <w:rPr>
          <w:rFonts w:ascii="Times New Roman" w:hAnsi="Times New Roman"/>
          <w:sz w:val="24"/>
          <w:szCs w:val="24"/>
        </w:rPr>
        <w:t>первичные меры пожарной безопасности на объекте:</w:t>
      </w:r>
    </w:p>
    <w:p w:rsidR="0061430E" w:rsidRPr="0061430E" w:rsidRDefault="0061430E" w:rsidP="00603B0E">
      <w:pPr>
        <w:pStyle w:val="ad"/>
        <w:numPr>
          <w:ilvl w:val="1"/>
          <w:numId w:val="41"/>
        </w:numPr>
        <w:tabs>
          <w:tab w:val="num" w:pos="1134"/>
        </w:tabs>
        <w:suppressAutoHyphens w:val="0"/>
        <w:ind w:firstLine="709"/>
      </w:pPr>
      <w:r w:rsidRPr="0061430E">
        <w:t>мероприятия, направленные на обеспечение беспрепятственного проезда пожарной техники к месту пожара:</w:t>
      </w:r>
    </w:p>
    <w:p w:rsidR="0061430E" w:rsidRPr="0061430E" w:rsidRDefault="0061430E" w:rsidP="00603B0E">
      <w:pPr>
        <w:pStyle w:val="ad"/>
        <w:numPr>
          <w:ilvl w:val="1"/>
          <w:numId w:val="41"/>
        </w:numPr>
        <w:tabs>
          <w:tab w:val="num" w:pos="1134"/>
        </w:tabs>
        <w:suppressAutoHyphens w:val="0"/>
        <w:ind w:firstLine="709"/>
      </w:pPr>
      <w:r w:rsidRPr="0061430E">
        <w:t>мероприятия направленные на обеспечение связи и оповещения сотрудников организации о пожаре;</w:t>
      </w:r>
    </w:p>
    <w:p w:rsidR="0061430E" w:rsidRPr="0061430E" w:rsidRDefault="0061430E" w:rsidP="00603B0E">
      <w:pPr>
        <w:pStyle w:val="ad"/>
        <w:numPr>
          <w:ilvl w:val="1"/>
          <w:numId w:val="41"/>
        </w:numPr>
        <w:tabs>
          <w:tab w:val="num" w:pos="1134"/>
        </w:tabs>
        <w:suppressAutoHyphens w:val="0"/>
        <w:ind w:firstLine="709"/>
      </w:pPr>
      <w:r w:rsidRPr="0061430E">
        <w:t>обучение и инструктажи сотрудников объекта требованиям пожарной безопасности, пропаганда в области пожарной безопасности;</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соблюдение руководством объекта и работниками требований пожарной безопасности, установленных техническими регламентами, нормативными документами по пожарной безопасности и Правилами противопожарного режима в Российской Федерации (Постановление правител</w:t>
      </w:r>
      <w:r w:rsidR="00603B0E">
        <w:rPr>
          <w:rFonts w:ascii="Times New Roman" w:hAnsi="Times New Roman"/>
          <w:sz w:val="24"/>
          <w:szCs w:val="24"/>
        </w:rPr>
        <w:t>ьства РФ от 25.04.2012 №  390).</w:t>
      </w:r>
    </w:p>
    <w:p w:rsidR="0061430E" w:rsidRPr="0061430E" w:rsidRDefault="0061430E" w:rsidP="0061430E">
      <w:pPr>
        <w:pStyle w:val="afa"/>
        <w:spacing w:before="0"/>
        <w:ind w:firstLine="709"/>
        <w:rPr>
          <w:rFonts w:ascii="Times New Roman" w:hAnsi="Times New Roman"/>
          <w:sz w:val="24"/>
          <w:szCs w:val="24"/>
        </w:rPr>
      </w:pPr>
      <w:r w:rsidRPr="0061430E">
        <w:rPr>
          <w:rFonts w:ascii="Times New Roman" w:hAnsi="Times New Roman"/>
          <w:sz w:val="24"/>
          <w:szCs w:val="24"/>
        </w:rPr>
        <w:t xml:space="preserve">Система предотвращения возникновения пожара </w:t>
      </w:r>
      <w:r w:rsidR="00603B0E" w:rsidRPr="0061430E">
        <w:rPr>
          <w:rFonts w:ascii="Times New Roman" w:hAnsi="Times New Roman"/>
          <w:sz w:val="24"/>
          <w:szCs w:val="24"/>
        </w:rPr>
        <w:t>создаётся</w:t>
      </w:r>
      <w:r w:rsidRPr="0061430E">
        <w:rPr>
          <w:rFonts w:ascii="Times New Roman" w:hAnsi="Times New Roman"/>
          <w:sz w:val="24"/>
          <w:szCs w:val="24"/>
        </w:rPr>
        <w:t xml:space="preserve"> с целью исключения условий возникновения пожара. Исключение условий возникновения пожара достигается исключением возможности образования горючей среды и (или) исключением условий образования в горючей среде источников зажигания.</w:t>
      </w:r>
    </w:p>
    <w:p w:rsidR="0061430E" w:rsidRPr="0061430E" w:rsidRDefault="0061430E" w:rsidP="0061430E">
      <w:pPr>
        <w:pStyle w:val="afa"/>
        <w:spacing w:before="0"/>
        <w:ind w:firstLine="709"/>
        <w:rPr>
          <w:rFonts w:ascii="Times New Roman" w:hAnsi="Times New Roman"/>
          <w:sz w:val="24"/>
          <w:szCs w:val="24"/>
        </w:rPr>
      </w:pPr>
      <w:r w:rsidRPr="0061430E">
        <w:rPr>
          <w:rFonts w:ascii="Times New Roman" w:hAnsi="Times New Roman"/>
          <w:sz w:val="24"/>
          <w:szCs w:val="24"/>
        </w:rPr>
        <w:t>Система предотвращения возникновения пожара включает в себя следующие мероприятия:</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применение наиболее безопасных способов использования горючих веществ;</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электрооборудование применяется в соответствии с классом зоны, категории и группы взрывоопасной смеси;</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молниезащита проектируемых площадок, зданий и сооружений;</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защита от статического электричества проектируемого оборудования;</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 xml:space="preserve">изготовление, монтаж и эксплуатация технологического оборудования осуществлено с </w:t>
      </w:r>
      <w:r w:rsidR="00603B0E" w:rsidRPr="0061430E">
        <w:rPr>
          <w:rFonts w:ascii="Times New Roman" w:hAnsi="Times New Roman"/>
          <w:sz w:val="24"/>
          <w:szCs w:val="24"/>
        </w:rPr>
        <w:t>учётом</w:t>
      </w:r>
      <w:r w:rsidRPr="0061430E">
        <w:rPr>
          <w:rFonts w:ascii="Times New Roman" w:hAnsi="Times New Roman"/>
          <w:sz w:val="24"/>
          <w:szCs w:val="24"/>
        </w:rPr>
        <w:t xml:space="preserve"> физико-химических свойств и технологических параметров обращающихся веществ, а также требований нормативно-технической документации;</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механизация и автоматизация технологических процессов, связанных с обращением горючих веществ;</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применение устройств защиты оборудования, исключающих выход горючих веществ из оборудования;</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мероприятия, направленные на исключение искрообразования (применение искробезопасного инструмента, мероприятия, направленные на исключение возможности образования искры при ударе о металлические строительные конструкции).</w:t>
      </w:r>
    </w:p>
    <w:p w:rsidR="0061430E" w:rsidRPr="0061430E" w:rsidRDefault="0061430E" w:rsidP="0061430E">
      <w:pPr>
        <w:pStyle w:val="afa"/>
        <w:spacing w:before="0"/>
        <w:ind w:firstLine="709"/>
        <w:rPr>
          <w:rFonts w:ascii="Times New Roman" w:hAnsi="Times New Roman"/>
          <w:sz w:val="24"/>
          <w:szCs w:val="24"/>
        </w:rPr>
      </w:pPr>
      <w:r w:rsidRPr="0061430E">
        <w:rPr>
          <w:rFonts w:ascii="Times New Roman" w:hAnsi="Times New Roman"/>
          <w:sz w:val="24"/>
          <w:szCs w:val="24"/>
        </w:rPr>
        <w:t>Целью создания системы противопожарной защиты является защита людей и имущества от воздействия опасных факторов пожара и (или) ограничение последствий пожара.</w:t>
      </w:r>
    </w:p>
    <w:p w:rsidR="0061430E" w:rsidRPr="0061430E" w:rsidRDefault="0061430E" w:rsidP="0061430E">
      <w:pPr>
        <w:pStyle w:val="afa"/>
        <w:spacing w:before="0"/>
        <w:ind w:firstLine="709"/>
        <w:rPr>
          <w:rFonts w:ascii="Times New Roman" w:hAnsi="Times New Roman"/>
          <w:sz w:val="24"/>
          <w:szCs w:val="24"/>
        </w:rPr>
      </w:pPr>
      <w:r w:rsidRPr="0061430E">
        <w:rPr>
          <w:rFonts w:ascii="Times New Roman" w:hAnsi="Times New Roman"/>
          <w:sz w:val="24"/>
          <w:szCs w:val="24"/>
        </w:rPr>
        <w:t>Система противопожарной защиты проектируемых объектов включает в себя следующие мероприятия:</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lastRenderedPageBreak/>
        <w:t xml:space="preserve">применение строительных конструкций с пределами огнестойкости и классами пожарной опасности в соответствии со степенью огнестойкости и классом конструктивной пожарной опасности зданий, а также ограничение пожарной опасности поверхностных </w:t>
      </w:r>
      <w:r w:rsidR="00603B0E" w:rsidRPr="0061430E">
        <w:rPr>
          <w:rFonts w:ascii="Times New Roman" w:hAnsi="Times New Roman"/>
          <w:sz w:val="24"/>
          <w:szCs w:val="24"/>
        </w:rPr>
        <w:t>слоёв</w:t>
      </w:r>
      <w:r w:rsidRPr="0061430E">
        <w:rPr>
          <w:rFonts w:ascii="Times New Roman" w:hAnsi="Times New Roman"/>
          <w:sz w:val="24"/>
          <w:szCs w:val="24"/>
        </w:rPr>
        <w:t xml:space="preserve"> (отделок, облицовок и т.п.) строительных конструкций на путях эвакуации;</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 xml:space="preserve">применение </w:t>
      </w:r>
      <w:r w:rsidR="00603B0E" w:rsidRPr="0061430E">
        <w:rPr>
          <w:rFonts w:ascii="Times New Roman" w:hAnsi="Times New Roman"/>
          <w:sz w:val="24"/>
          <w:szCs w:val="24"/>
        </w:rPr>
        <w:t>объёмно</w:t>
      </w:r>
      <w:r w:rsidRPr="0061430E">
        <w:rPr>
          <w:rFonts w:ascii="Times New Roman" w:hAnsi="Times New Roman"/>
          <w:sz w:val="24"/>
          <w:szCs w:val="24"/>
        </w:rPr>
        <w:t>-планировочных решений и средств, обеспечивающих ограничение распространения пожара за пределы очага (устройство противопожарных преград, применение устройств ограничивающих распространение пожар</w:t>
      </w:r>
      <w:r w:rsidR="003F03B4">
        <w:rPr>
          <w:rFonts w:ascii="Times New Roman" w:hAnsi="Times New Roman"/>
          <w:sz w:val="24"/>
          <w:szCs w:val="24"/>
        </w:rPr>
        <w:t>а (самозакрывание дверей и т.п.</w:t>
      </w:r>
      <w:r w:rsidRPr="0061430E">
        <w:rPr>
          <w:rFonts w:ascii="Times New Roman" w:hAnsi="Times New Roman"/>
          <w:sz w:val="24"/>
          <w:szCs w:val="24"/>
        </w:rPr>
        <w:t>);</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устройство эвакуационных путей и выходов, удовлетворяющих требованиям безопасной эвакуации людей при пожаре;</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устройство систем автоматической противопожарной защиты;</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разработка мероприятий, направленных на обеспечение безопасности при взрыве (устройство легкосбрасываемых конструкций и т.п.);</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организация деятельности подразделения пожарной охраны для защиты проектируемых объектов;</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соблюдение противопожарных расстояний между проектируемыми объектами защиты для исключения возможности перехода пожара от одного здания (сооружения) к другому</w:t>
      </w:r>
      <w:r w:rsidR="00603B0E">
        <w:rPr>
          <w:rFonts w:ascii="Times New Roman" w:hAnsi="Times New Roman"/>
          <w:sz w:val="24"/>
          <w:szCs w:val="24"/>
        </w:rPr>
        <w:t>.</w:t>
      </w:r>
    </w:p>
    <w:p w:rsidR="0061430E" w:rsidRPr="0061430E" w:rsidRDefault="0061430E" w:rsidP="0061430E">
      <w:pPr>
        <w:pStyle w:val="afa"/>
        <w:spacing w:before="0"/>
        <w:ind w:firstLine="709"/>
        <w:rPr>
          <w:rFonts w:ascii="Times New Roman" w:hAnsi="Times New Roman"/>
          <w:sz w:val="24"/>
          <w:szCs w:val="24"/>
        </w:rPr>
      </w:pPr>
      <w:r w:rsidRPr="0061430E">
        <w:rPr>
          <w:rFonts w:ascii="Times New Roman" w:hAnsi="Times New Roman"/>
          <w:sz w:val="24"/>
          <w:szCs w:val="24"/>
        </w:rPr>
        <w:t xml:space="preserve">Генеральные планы площадок разработаны с </w:t>
      </w:r>
      <w:r w:rsidR="00603B0E" w:rsidRPr="0061430E">
        <w:rPr>
          <w:rFonts w:ascii="Times New Roman" w:hAnsi="Times New Roman"/>
          <w:sz w:val="24"/>
          <w:szCs w:val="24"/>
        </w:rPr>
        <w:t>учётом</w:t>
      </w:r>
      <w:r w:rsidRPr="0061430E">
        <w:rPr>
          <w:rFonts w:ascii="Times New Roman" w:hAnsi="Times New Roman"/>
          <w:sz w:val="24"/>
          <w:szCs w:val="24"/>
        </w:rPr>
        <w:t xml:space="preserve"> (п. 6.1 СП 231.1311500.2015):</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обеспечения пожаробезопасных условий проведения производственного процесса;</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обеспечения возможности безопасной эвакуации людей из зданий и сооружений и с территории площадок при возникновении пожара (аварии);</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минимальные расстояние от проектируемых объектов, до иных объектов, не относящихся к рассматриваемому месторождению, приняты в соответствии с требованиями п. 6.1.7 СП 231.1311500.2015;</w:t>
      </w:r>
    </w:p>
    <w:p w:rsidR="0061430E" w:rsidRPr="0061430E" w:rsidRDefault="0061430E" w:rsidP="00603B0E">
      <w:pPr>
        <w:pStyle w:val="a0"/>
        <w:tabs>
          <w:tab w:val="clear" w:pos="1038"/>
          <w:tab w:val="left" w:pos="993"/>
        </w:tabs>
        <w:ind w:firstLine="709"/>
        <w:rPr>
          <w:rFonts w:ascii="Times New Roman" w:hAnsi="Times New Roman"/>
          <w:sz w:val="24"/>
          <w:szCs w:val="24"/>
        </w:rPr>
      </w:pPr>
      <w:r w:rsidRPr="0061430E">
        <w:rPr>
          <w:rFonts w:ascii="Times New Roman" w:hAnsi="Times New Roman"/>
          <w:sz w:val="24"/>
          <w:szCs w:val="24"/>
        </w:rPr>
        <w:t>применение первичных средств пожаротушения при эксплуатации объекта.</w:t>
      </w:r>
    </w:p>
    <w:p w:rsidR="0061430E" w:rsidRPr="0061430E" w:rsidRDefault="0061430E" w:rsidP="0061430E">
      <w:pPr>
        <w:pStyle w:val="afa"/>
        <w:spacing w:before="0"/>
        <w:ind w:firstLine="709"/>
        <w:rPr>
          <w:rFonts w:ascii="Times New Roman" w:hAnsi="Times New Roman"/>
          <w:sz w:val="24"/>
          <w:szCs w:val="24"/>
        </w:rPr>
      </w:pPr>
      <w:r w:rsidRPr="0061430E">
        <w:rPr>
          <w:rFonts w:ascii="Times New Roman" w:hAnsi="Times New Roman"/>
          <w:sz w:val="24"/>
          <w:szCs w:val="24"/>
        </w:rPr>
        <w:t xml:space="preserve">В случае возникновения пожара будет привлечена </w:t>
      </w:r>
      <w:r w:rsidRPr="0061430E">
        <w:rPr>
          <w:rFonts w:ascii="Times New Roman" w:eastAsia="Calibri" w:hAnsi="Times New Roman"/>
          <w:sz w:val="24"/>
          <w:szCs w:val="24"/>
          <w:lang w:eastAsia="en-US"/>
        </w:rPr>
        <w:t>ПЧ-175</w:t>
      </w:r>
      <w:r w:rsidRPr="0061430E">
        <w:rPr>
          <w:rFonts w:ascii="Times New Roman" w:eastAsia="Calibri" w:hAnsi="Times New Roman"/>
          <w:b/>
          <w:sz w:val="24"/>
          <w:szCs w:val="24"/>
          <w:lang w:eastAsia="en-US"/>
        </w:rPr>
        <w:t xml:space="preserve">. </w:t>
      </w:r>
      <w:r w:rsidRPr="0061430E">
        <w:rPr>
          <w:rFonts w:ascii="Times New Roman" w:eastAsia="Calibri" w:hAnsi="Times New Roman"/>
          <w:sz w:val="24"/>
          <w:szCs w:val="24"/>
          <w:lang w:eastAsia="en-US"/>
        </w:rPr>
        <w:t>Самарская обл.,</w:t>
      </w:r>
      <w:r w:rsidRPr="0061430E">
        <w:rPr>
          <w:rFonts w:ascii="Times New Roman" w:hAnsi="Times New Roman"/>
          <w:sz w:val="24"/>
          <w:szCs w:val="24"/>
        </w:rPr>
        <w:t>Сергиевский район, п. Суходол, ул. Спортивная, 3, находящаяся примерно в 35 км от проектируемого объекта. При скорости движения техники 80 км/ч, время прибытия составит примерно 25 минут.</w:t>
      </w:r>
    </w:p>
    <w:p w:rsidR="0061430E" w:rsidRPr="0061430E" w:rsidRDefault="0061430E" w:rsidP="0061430E">
      <w:pPr>
        <w:pStyle w:val="afa"/>
        <w:spacing w:before="0"/>
        <w:ind w:firstLine="709"/>
        <w:rPr>
          <w:rFonts w:ascii="Times New Roman" w:hAnsi="Times New Roman"/>
          <w:sz w:val="24"/>
          <w:szCs w:val="24"/>
        </w:rPr>
      </w:pPr>
      <w:r w:rsidRPr="0061430E">
        <w:rPr>
          <w:rFonts w:ascii="Times New Roman" w:hAnsi="Times New Roman"/>
          <w:sz w:val="24"/>
          <w:szCs w:val="24"/>
        </w:rPr>
        <w:t xml:space="preserve">Необходимое количество первичных средств пожаротушения и комплектация пожарных щитов приняты в соответствии с приложением № 6 «Правил противопожарного режима в Российской Федерации», </w:t>
      </w:r>
      <w:r w:rsidR="00603B0E" w:rsidRPr="0061430E">
        <w:rPr>
          <w:rFonts w:ascii="Times New Roman" w:hAnsi="Times New Roman"/>
          <w:sz w:val="24"/>
          <w:szCs w:val="24"/>
        </w:rPr>
        <w:t>утверждённых</w:t>
      </w:r>
      <w:r w:rsidRPr="0061430E">
        <w:rPr>
          <w:rFonts w:ascii="Times New Roman" w:hAnsi="Times New Roman"/>
          <w:sz w:val="24"/>
          <w:szCs w:val="24"/>
        </w:rPr>
        <w:t xml:space="preserve"> постановлением Правительства РФ 25.04.2012 № 390 (с изм. и доп. от от 30.12.2017).</w:t>
      </w:r>
    </w:p>
    <w:p w:rsidR="0061430E" w:rsidRPr="0061430E" w:rsidRDefault="00603B0E" w:rsidP="00603B0E">
      <w:pPr>
        <w:pStyle w:val="aff8"/>
        <w:jc w:val="both"/>
        <w:rPr>
          <w:rFonts w:ascii="Times New Roman" w:hAnsi="Times New Roman"/>
          <w:sz w:val="24"/>
          <w:szCs w:val="24"/>
        </w:rPr>
      </w:pPr>
      <w:r>
        <w:rPr>
          <w:rFonts w:ascii="Times New Roman" w:hAnsi="Times New Roman"/>
          <w:sz w:val="24"/>
          <w:szCs w:val="24"/>
        </w:rPr>
        <w:t>Таблица 2</w:t>
      </w:r>
      <w:r w:rsidR="0061430E" w:rsidRPr="0061430E">
        <w:rPr>
          <w:rFonts w:ascii="Times New Roman" w:hAnsi="Times New Roman"/>
          <w:sz w:val="24"/>
          <w:szCs w:val="24"/>
        </w:rPr>
        <w:t>.</w:t>
      </w:r>
      <w:r>
        <w:rPr>
          <w:rFonts w:ascii="Times New Roman" w:hAnsi="Times New Roman"/>
          <w:sz w:val="24"/>
          <w:szCs w:val="24"/>
        </w:rPr>
        <w:t>9.1</w:t>
      </w:r>
      <w:r w:rsidR="0061430E" w:rsidRPr="0061430E">
        <w:rPr>
          <w:rFonts w:ascii="Times New Roman" w:hAnsi="Times New Roman"/>
          <w:sz w:val="24"/>
          <w:szCs w:val="24"/>
        </w:rPr>
        <w:t xml:space="preserve"> Комплектация пожарного щита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0"/>
        <w:gridCol w:w="5273"/>
        <w:gridCol w:w="1681"/>
        <w:gridCol w:w="1614"/>
      </w:tblGrid>
      <w:tr w:rsidR="006414EC" w:rsidRPr="006414EC" w:rsidTr="0053657A">
        <w:trPr>
          <w:trHeight w:val="227"/>
          <w:tblHeader/>
        </w:trPr>
        <w:tc>
          <w:tcPr>
            <w:tcW w:w="3267" w:type="pct"/>
            <w:gridSpan w:val="2"/>
            <w:vMerge w:val="restar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snapToGrid w:val="0"/>
              </w:rPr>
            </w:pPr>
            <w:r w:rsidRPr="006414EC">
              <w:rPr>
                <w:rFonts w:ascii="Times New Roman" w:hAnsi="Times New Roman"/>
                <w:snapToGrid w:val="0"/>
              </w:rPr>
              <w:t>Наименование первичных средств пожаротушения, немеханизированного инструмента и инвентаря</w:t>
            </w:r>
          </w:p>
        </w:tc>
        <w:tc>
          <w:tcPr>
            <w:tcW w:w="1733" w:type="pct"/>
            <w:gridSpan w:val="2"/>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snapToGrid w:val="0"/>
              </w:rPr>
            </w:pPr>
            <w:r w:rsidRPr="006414EC">
              <w:rPr>
                <w:rFonts w:ascii="Times New Roman" w:hAnsi="Times New Roman"/>
                <w:snapToGrid w:val="0"/>
              </w:rPr>
              <w:t>Нормы комплектации в зависимости от типа пожарного щита и класса пожара</w:t>
            </w:r>
          </w:p>
        </w:tc>
      </w:tr>
      <w:tr w:rsidR="0053657A" w:rsidRPr="006414EC" w:rsidTr="0053657A">
        <w:trPr>
          <w:trHeight w:val="227"/>
          <w:tblHeader/>
        </w:trPr>
        <w:tc>
          <w:tcPr>
            <w:tcW w:w="3267" w:type="pct"/>
            <w:gridSpan w:val="2"/>
            <w:vMerge/>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snapToGrid w:val="0"/>
              </w:rPr>
            </w:pP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snapToGrid w:val="0"/>
              </w:rPr>
            </w:pPr>
            <w:r w:rsidRPr="006414EC">
              <w:rPr>
                <w:rFonts w:ascii="Times New Roman" w:hAnsi="Times New Roman"/>
                <w:snapToGrid w:val="0"/>
              </w:rPr>
              <w:t>ЩП-В класс В</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snapToGrid w:val="0"/>
              </w:rPr>
            </w:pPr>
            <w:r w:rsidRPr="006414EC">
              <w:rPr>
                <w:rFonts w:ascii="Times New Roman" w:hAnsi="Times New Roman"/>
                <w:snapToGrid w:val="0"/>
              </w:rPr>
              <w:t>ЩП-Е класс Е</w:t>
            </w: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w:t>
            </w:r>
          </w:p>
        </w:tc>
        <w:tc>
          <w:tcPr>
            <w:tcW w:w="2773" w:type="pct"/>
            <w:vAlign w:val="center"/>
          </w:tcPr>
          <w:p w:rsidR="0061430E" w:rsidRPr="006414EC" w:rsidRDefault="0061430E"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Лом</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2</w:t>
            </w:r>
          </w:p>
        </w:tc>
        <w:tc>
          <w:tcPr>
            <w:tcW w:w="2773" w:type="pct"/>
            <w:vAlign w:val="center"/>
          </w:tcPr>
          <w:p w:rsidR="0061430E" w:rsidRPr="006414EC" w:rsidRDefault="0061430E"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Багор</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3</w:t>
            </w:r>
          </w:p>
        </w:tc>
        <w:tc>
          <w:tcPr>
            <w:tcW w:w="2773" w:type="pct"/>
            <w:vAlign w:val="center"/>
          </w:tcPr>
          <w:p w:rsidR="0061430E" w:rsidRPr="006414EC" w:rsidRDefault="0061430E"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Крюк с деревянной рукояткой</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w:t>
            </w: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4</w:t>
            </w:r>
          </w:p>
        </w:tc>
        <w:tc>
          <w:tcPr>
            <w:tcW w:w="2773" w:type="pct"/>
            <w:vAlign w:val="center"/>
          </w:tcPr>
          <w:p w:rsidR="0061430E" w:rsidRPr="006414EC" w:rsidRDefault="0061430E"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Ведро</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5</w:t>
            </w:r>
          </w:p>
        </w:tc>
        <w:tc>
          <w:tcPr>
            <w:tcW w:w="2773" w:type="pct"/>
            <w:vAlign w:val="center"/>
          </w:tcPr>
          <w:p w:rsidR="0061430E" w:rsidRPr="006414EC" w:rsidRDefault="0061430E"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Комплект для резки электропроводов: ножницы, диэлектрические боты и коврик</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w:t>
            </w: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6</w:t>
            </w:r>
          </w:p>
        </w:tc>
        <w:tc>
          <w:tcPr>
            <w:tcW w:w="2773" w:type="pct"/>
            <w:vAlign w:val="center"/>
          </w:tcPr>
          <w:p w:rsidR="0061430E" w:rsidRPr="006414EC" w:rsidRDefault="0061430E"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Покрывало для изоляции очага возгорания</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w:t>
            </w: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7</w:t>
            </w:r>
          </w:p>
        </w:tc>
        <w:tc>
          <w:tcPr>
            <w:tcW w:w="2773" w:type="pct"/>
            <w:vAlign w:val="center"/>
          </w:tcPr>
          <w:p w:rsidR="0061430E" w:rsidRPr="006414EC" w:rsidRDefault="0061430E"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Лопата штыковая</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8</w:t>
            </w:r>
          </w:p>
        </w:tc>
        <w:tc>
          <w:tcPr>
            <w:tcW w:w="2773" w:type="pct"/>
            <w:vAlign w:val="center"/>
          </w:tcPr>
          <w:p w:rsidR="0061430E" w:rsidRPr="006414EC" w:rsidRDefault="0061430E"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Лопата совковая</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w:t>
            </w: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9</w:t>
            </w:r>
          </w:p>
        </w:tc>
        <w:tc>
          <w:tcPr>
            <w:tcW w:w="2773" w:type="pct"/>
            <w:vAlign w:val="center"/>
          </w:tcPr>
          <w:p w:rsidR="0061430E" w:rsidRPr="006414EC" w:rsidRDefault="0061430E"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Вилы</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10</w:t>
            </w:r>
          </w:p>
        </w:tc>
        <w:tc>
          <w:tcPr>
            <w:tcW w:w="2773" w:type="pct"/>
            <w:vAlign w:val="center"/>
          </w:tcPr>
          <w:p w:rsidR="0061430E" w:rsidRPr="006414EC" w:rsidRDefault="0061430E"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Тележка для перевозки оборудования</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11</w:t>
            </w:r>
          </w:p>
        </w:tc>
        <w:tc>
          <w:tcPr>
            <w:tcW w:w="2773" w:type="pct"/>
            <w:vAlign w:val="center"/>
          </w:tcPr>
          <w:p w:rsidR="0061430E" w:rsidRPr="006414EC" w:rsidRDefault="00F02138"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Ёмкость</w:t>
            </w:r>
            <w:r w:rsidR="0061430E" w:rsidRPr="006414EC">
              <w:rPr>
                <w:rFonts w:ascii="Times New Roman" w:hAnsi="Times New Roman"/>
              </w:rPr>
              <w:t xml:space="preserve"> для хранения воды </w:t>
            </w:r>
            <w:r w:rsidRPr="006414EC">
              <w:rPr>
                <w:rFonts w:ascii="Times New Roman" w:hAnsi="Times New Roman"/>
              </w:rPr>
              <w:t>объёмом</w:t>
            </w:r>
            <w:r w:rsidR="0061430E" w:rsidRPr="006414EC">
              <w:rPr>
                <w:rFonts w:ascii="Times New Roman" w:hAnsi="Times New Roman"/>
              </w:rPr>
              <w:t>:</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p>
        </w:tc>
        <w:tc>
          <w:tcPr>
            <w:tcW w:w="2773" w:type="pct"/>
            <w:vAlign w:val="center"/>
          </w:tcPr>
          <w:p w:rsidR="0061430E" w:rsidRPr="006414EC" w:rsidRDefault="0061430E"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0,2 куб. метра</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p>
        </w:tc>
        <w:tc>
          <w:tcPr>
            <w:tcW w:w="2773" w:type="pct"/>
            <w:vAlign w:val="center"/>
          </w:tcPr>
          <w:p w:rsidR="0061430E" w:rsidRPr="006414EC" w:rsidRDefault="0061430E"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0,02 куб. метра</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12</w:t>
            </w:r>
          </w:p>
        </w:tc>
        <w:tc>
          <w:tcPr>
            <w:tcW w:w="2773" w:type="pct"/>
            <w:vAlign w:val="center"/>
          </w:tcPr>
          <w:p w:rsidR="0061430E" w:rsidRPr="006414EC" w:rsidRDefault="0061430E"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Ящик с песком 0,5 куб. метра</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w:t>
            </w: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lastRenderedPageBreak/>
              <w:t>13</w:t>
            </w:r>
          </w:p>
        </w:tc>
        <w:tc>
          <w:tcPr>
            <w:tcW w:w="2773" w:type="pct"/>
            <w:vAlign w:val="center"/>
          </w:tcPr>
          <w:p w:rsidR="0061430E" w:rsidRPr="006414EC" w:rsidRDefault="0061430E"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Насос ручной</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14</w:t>
            </w:r>
          </w:p>
        </w:tc>
        <w:tc>
          <w:tcPr>
            <w:tcW w:w="2773" w:type="pct"/>
            <w:vAlign w:val="center"/>
          </w:tcPr>
          <w:p w:rsidR="0061430E" w:rsidRPr="006414EC" w:rsidRDefault="0061430E"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Рукав Ду 18-20 длиной 5 метров</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15</w:t>
            </w:r>
          </w:p>
        </w:tc>
        <w:tc>
          <w:tcPr>
            <w:tcW w:w="2773" w:type="pct"/>
            <w:vAlign w:val="center"/>
          </w:tcPr>
          <w:p w:rsidR="0061430E" w:rsidRPr="006414EC" w:rsidRDefault="0061430E"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Защитный экран 1,4 x 2 метра</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r>
      <w:tr w:rsidR="0053657A" w:rsidRPr="006414EC" w:rsidTr="0053657A">
        <w:trPr>
          <w:trHeight w:val="227"/>
        </w:trPr>
        <w:tc>
          <w:tcPr>
            <w:tcW w:w="49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16</w:t>
            </w:r>
          </w:p>
        </w:tc>
        <w:tc>
          <w:tcPr>
            <w:tcW w:w="2773" w:type="pct"/>
            <w:vAlign w:val="center"/>
          </w:tcPr>
          <w:p w:rsidR="0061430E" w:rsidRPr="006414EC" w:rsidRDefault="0061430E" w:rsidP="00F02138">
            <w:pPr>
              <w:pStyle w:val="777"/>
              <w:widowControl w:val="0"/>
              <w:suppressAutoHyphens w:val="0"/>
              <w:spacing w:before="0"/>
              <w:ind w:left="0" w:firstLine="0"/>
              <w:jc w:val="left"/>
              <w:rPr>
                <w:rFonts w:ascii="Times New Roman" w:hAnsi="Times New Roman"/>
              </w:rPr>
            </w:pPr>
            <w:r w:rsidRPr="006414EC">
              <w:rPr>
                <w:rFonts w:ascii="Times New Roman" w:hAnsi="Times New Roman"/>
              </w:rPr>
              <w:t>Стойки для подвески экранов</w:t>
            </w:r>
          </w:p>
        </w:tc>
        <w:tc>
          <w:tcPr>
            <w:tcW w:w="884"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c>
          <w:tcPr>
            <w:tcW w:w="849" w:type="pct"/>
            <w:vAlign w:val="center"/>
          </w:tcPr>
          <w:p w:rsidR="0061430E" w:rsidRPr="006414EC" w:rsidRDefault="0061430E" w:rsidP="00F02138">
            <w:pPr>
              <w:pStyle w:val="777"/>
              <w:widowControl w:val="0"/>
              <w:suppressAutoHyphens w:val="0"/>
              <w:spacing w:before="0"/>
              <w:ind w:left="0" w:firstLine="0"/>
              <w:jc w:val="center"/>
              <w:rPr>
                <w:rFonts w:ascii="Times New Roman" w:hAnsi="Times New Roman"/>
              </w:rPr>
            </w:pPr>
            <w:r w:rsidRPr="006414EC">
              <w:rPr>
                <w:rFonts w:ascii="Times New Roman" w:hAnsi="Times New Roman"/>
              </w:rPr>
              <w:t>-</w:t>
            </w:r>
          </w:p>
        </w:tc>
      </w:tr>
    </w:tbl>
    <w:p w:rsidR="00FD23BF" w:rsidRDefault="00FD23BF" w:rsidP="00FD23BF">
      <w:pPr>
        <w:pStyle w:val="afa"/>
        <w:spacing w:before="0"/>
        <w:rPr>
          <w:rFonts w:ascii="Times New Roman" w:hAnsi="Times New Roman"/>
          <w:sz w:val="24"/>
          <w:szCs w:val="24"/>
        </w:rPr>
      </w:pPr>
    </w:p>
    <w:p w:rsidR="00C2191F" w:rsidRPr="00C2191F" w:rsidRDefault="00C2191F" w:rsidP="00C2191F">
      <w:pPr>
        <w:pStyle w:val="3"/>
        <w:keepNext w:val="0"/>
        <w:tabs>
          <w:tab w:val="clear" w:pos="0"/>
        </w:tabs>
        <w:suppressAutoHyphens w:val="0"/>
        <w:autoSpaceDE/>
        <w:ind w:left="0" w:firstLine="709"/>
        <w:jc w:val="both"/>
        <w:rPr>
          <w:rFonts w:ascii="Times New Roman" w:hAnsi="Times New Roman" w:cs="Times New Roman"/>
          <w:sz w:val="24"/>
        </w:rPr>
      </w:pPr>
      <w:bookmarkStart w:id="222" w:name="_Toc273080575"/>
      <w:bookmarkStart w:id="223" w:name="_Toc396808967"/>
      <w:bookmarkStart w:id="224" w:name="_Toc480534003"/>
      <w:bookmarkStart w:id="225" w:name="_Toc486419541"/>
      <w:bookmarkStart w:id="226" w:name="_Toc521579243"/>
      <w:r w:rsidRPr="00C2191F">
        <w:rPr>
          <w:rFonts w:ascii="Times New Roman" w:hAnsi="Times New Roman" w:cs="Times New Roman"/>
          <w:sz w:val="24"/>
        </w:rPr>
        <w:t>Мероприятия по инженерной защите территории объекта, зданий, сооружений и оборудования, в случае необходимости, от опасных геологических процессов, затоплений и подтоплений, экстремальных ветровых и снеговых нагрузок, наледей, природных пожаров</w:t>
      </w:r>
      <w:bookmarkEnd w:id="222"/>
      <w:bookmarkEnd w:id="223"/>
      <w:bookmarkEnd w:id="224"/>
      <w:bookmarkEnd w:id="225"/>
      <w:bookmarkEnd w:id="226"/>
    </w:p>
    <w:p w:rsidR="00C2191F" w:rsidRPr="00C2191F" w:rsidRDefault="00C2191F" w:rsidP="00C2191F">
      <w:pPr>
        <w:pStyle w:val="afa"/>
        <w:spacing w:before="0"/>
        <w:ind w:firstLine="709"/>
        <w:rPr>
          <w:rFonts w:ascii="Times New Roman" w:hAnsi="Times New Roman"/>
          <w:sz w:val="24"/>
          <w:szCs w:val="24"/>
        </w:rPr>
      </w:pPr>
      <w:r w:rsidRPr="00C2191F">
        <w:rPr>
          <w:rFonts w:ascii="Times New Roman" w:hAnsi="Times New Roman"/>
          <w:sz w:val="24"/>
          <w:szCs w:val="24"/>
        </w:rPr>
        <w:t xml:space="preserve">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w:t>
      </w:r>
      <w:r>
        <w:rPr>
          <w:rFonts w:ascii="Times New Roman" w:hAnsi="Times New Roman"/>
          <w:sz w:val="24"/>
          <w:szCs w:val="24"/>
        </w:rPr>
        <w:t>2.9.2</w:t>
      </w:r>
      <w:r w:rsidRPr="00C2191F">
        <w:rPr>
          <w:rFonts w:ascii="Times New Roman" w:hAnsi="Times New Roman"/>
          <w:sz w:val="24"/>
          <w:szCs w:val="24"/>
        </w:rPr>
        <w:t>.</w:t>
      </w:r>
    </w:p>
    <w:p w:rsidR="00C2191F" w:rsidRPr="00C2191F" w:rsidRDefault="00C2191F" w:rsidP="00C2191F">
      <w:pPr>
        <w:pStyle w:val="aff8"/>
        <w:jc w:val="both"/>
        <w:outlineLvl w:val="0"/>
        <w:rPr>
          <w:rFonts w:ascii="Times New Roman" w:hAnsi="Times New Roman"/>
          <w:sz w:val="24"/>
          <w:szCs w:val="24"/>
        </w:rPr>
      </w:pPr>
      <w:r w:rsidRPr="00C2191F">
        <w:rPr>
          <w:rFonts w:ascii="Times New Roman" w:hAnsi="Times New Roman"/>
          <w:sz w:val="24"/>
          <w:szCs w:val="24"/>
        </w:rPr>
        <w:t xml:space="preserve">Таблица </w:t>
      </w:r>
      <w:r>
        <w:rPr>
          <w:rFonts w:ascii="Times New Roman" w:hAnsi="Times New Roman"/>
          <w:noProof/>
          <w:sz w:val="24"/>
          <w:szCs w:val="24"/>
        </w:rPr>
        <w:t>2.9.2</w:t>
      </w:r>
      <w:r w:rsidRPr="00C2191F">
        <w:rPr>
          <w:rFonts w:ascii="Times New Roman" w:hAnsi="Times New Roman"/>
          <w:sz w:val="24"/>
          <w:szCs w:val="24"/>
        </w:rPr>
        <w:t xml:space="preserve"> - Мероприятия по инженерной защите зданий и сооружений</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2338"/>
        <w:gridCol w:w="6305"/>
      </w:tblGrid>
      <w:tr w:rsidR="00C2191F" w:rsidRPr="0053657A" w:rsidTr="0053657A">
        <w:trPr>
          <w:tblHeader/>
        </w:trPr>
        <w:tc>
          <w:tcPr>
            <w:tcW w:w="450" w:type="pct"/>
            <w:shd w:val="clear" w:color="auto" w:fill="auto"/>
            <w:vAlign w:val="center"/>
          </w:tcPr>
          <w:p w:rsidR="00C2191F" w:rsidRPr="0053657A" w:rsidRDefault="00C2191F" w:rsidP="0053657A">
            <w:pPr>
              <w:pStyle w:val="affe"/>
              <w:shd w:val="clear" w:color="auto" w:fill="FFFFFF"/>
              <w:rPr>
                <w:rFonts w:ascii="Times New Roman" w:hAnsi="Times New Roman"/>
              </w:rPr>
            </w:pPr>
            <w:bookmarkStart w:id="227" w:name="_Toc480534004"/>
            <w:r w:rsidRPr="0053657A">
              <w:rPr>
                <w:rFonts w:ascii="Times New Roman" w:hAnsi="Times New Roman"/>
              </w:rPr>
              <w:t>№ п/п</w:t>
            </w:r>
          </w:p>
        </w:tc>
        <w:tc>
          <w:tcPr>
            <w:tcW w:w="1231" w:type="pct"/>
            <w:shd w:val="clear" w:color="auto" w:fill="auto"/>
            <w:vAlign w:val="center"/>
          </w:tcPr>
          <w:p w:rsidR="00C2191F" w:rsidRPr="0053657A" w:rsidRDefault="00C2191F" w:rsidP="0053657A">
            <w:pPr>
              <w:pStyle w:val="affe"/>
              <w:shd w:val="clear" w:color="auto" w:fill="FFFFFF"/>
              <w:rPr>
                <w:rFonts w:ascii="Times New Roman" w:hAnsi="Times New Roman"/>
              </w:rPr>
            </w:pPr>
            <w:r w:rsidRPr="0053657A">
              <w:rPr>
                <w:rFonts w:ascii="Times New Roman" w:hAnsi="Times New Roman"/>
              </w:rPr>
              <w:t>Наименование природного процесса, опасного природного явления</w:t>
            </w:r>
          </w:p>
        </w:tc>
        <w:tc>
          <w:tcPr>
            <w:tcW w:w="3319" w:type="pct"/>
            <w:shd w:val="clear" w:color="auto" w:fill="auto"/>
            <w:vAlign w:val="center"/>
          </w:tcPr>
          <w:p w:rsidR="00C2191F" w:rsidRPr="0053657A" w:rsidRDefault="00C2191F" w:rsidP="0053657A">
            <w:pPr>
              <w:pStyle w:val="affe"/>
              <w:shd w:val="clear" w:color="auto" w:fill="FFFFFF"/>
              <w:rPr>
                <w:rFonts w:ascii="Times New Roman" w:hAnsi="Times New Roman"/>
              </w:rPr>
            </w:pPr>
            <w:r w:rsidRPr="0053657A">
              <w:rPr>
                <w:rFonts w:ascii="Times New Roman" w:hAnsi="Times New Roman"/>
              </w:rPr>
              <w:t>Мероприятия по инженерной защите</w:t>
            </w:r>
          </w:p>
        </w:tc>
      </w:tr>
      <w:tr w:rsidR="00C2191F" w:rsidRPr="0053657A" w:rsidTr="0053657A">
        <w:tc>
          <w:tcPr>
            <w:tcW w:w="450" w:type="pct"/>
            <w:shd w:val="clear" w:color="auto" w:fill="auto"/>
            <w:vAlign w:val="center"/>
          </w:tcPr>
          <w:p w:rsidR="00C2191F" w:rsidRPr="0053657A" w:rsidRDefault="00C2191F" w:rsidP="0053657A">
            <w:pPr>
              <w:pStyle w:val="afffc"/>
              <w:shd w:val="clear" w:color="auto" w:fill="FFFFFF"/>
              <w:spacing w:before="0"/>
              <w:ind w:firstLine="0"/>
              <w:jc w:val="center"/>
              <w:rPr>
                <w:rFonts w:ascii="Times New Roman" w:hAnsi="Times New Roman"/>
              </w:rPr>
            </w:pPr>
            <w:r w:rsidRPr="0053657A">
              <w:rPr>
                <w:rFonts w:ascii="Times New Roman" w:hAnsi="Times New Roman"/>
              </w:rPr>
              <w:t>1</w:t>
            </w:r>
          </w:p>
        </w:tc>
        <w:tc>
          <w:tcPr>
            <w:tcW w:w="1231" w:type="pct"/>
            <w:shd w:val="clear" w:color="auto" w:fill="auto"/>
            <w:vAlign w:val="center"/>
          </w:tcPr>
          <w:p w:rsidR="00C2191F" w:rsidRPr="0053657A" w:rsidRDefault="00C2191F" w:rsidP="0053657A">
            <w:pPr>
              <w:pStyle w:val="afffc"/>
              <w:shd w:val="clear" w:color="auto" w:fill="FFFFFF"/>
              <w:spacing w:before="0"/>
              <w:ind w:firstLine="0"/>
              <w:jc w:val="left"/>
              <w:rPr>
                <w:rFonts w:ascii="Times New Roman" w:hAnsi="Times New Roman"/>
              </w:rPr>
            </w:pPr>
            <w:r w:rsidRPr="0053657A">
              <w:rPr>
                <w:rFonts w:ascii="Times New Roman" w:hAnsi="Times New Roman"/>
              </w:rPr>
              <w:t>Сильный ветер</w:t>
            </w:r>
          </w:p>
        </w:tc>
        <w:tc>
          <w:tcPr>
            <w:tcW w:w="3319" w:type="pct"/>
            <w:shd w:val="clear" w:color="auto" w:fill="auto"/>
            <w:vAlign w:val="center"/>
          </w:tcPr>
          <w:p w:rsidR="00C2191F" w:rsidRPr="0053657A" w:rsidRDefault="00C2191F" w:rsidP="0053657A">
            <w:pPr>
              <w:pStyle w:val="afa"/>
              <w:shd w:val="clear" w:color="auto" w:fill="FFFFFF"/>
              <w:spacing w:before="0"/>
              <w:ind w:firstLine="243"/>
              <w:jc w:val="left"/>
              <w:rPr>
                <w:rFonts w:ascii="Times New Roman" w:hAnsi="Times New Roman"/>
                <w:bCs w:val="0"/>
              </w:rPr>
            </w:pPr>
            <w:r w:rsidRPr="0053657A">
              <w:rPr>
                <w:rFonts w:ascii="Times New Roman" w:hAnsi="Times New Roman"/>
                <w:bCs w:val="0"/>
              </w:rPr>
              <w:t>Строительство проектируемого объе</w:t>
            </w:r>
            <w:r w:rsidRPr="0053657A">
              <w:rPr>
                <w:rFonts w:ascii="Times New Roman" w:hAnsi="Times New Roman"/>
              </w:rPr>
              <w:t xml:space="preserve">кта </w:t>
            </w:r>
            <w:r w:rsidR="0053657A" w:rsidRPr="0053657A">
              <w:rPr>
                <w:rFonts w:ascii="Times New Roman" w:hAnsi="Times New Roman"/>
              </w:rPr>
              <w:t>ведётся</w:t>
            </w:r>
            <w:r w:rsidRPr="0053657A">
              <w:rPr>
                <w:rFonts w:ascii="Times New Roman" w:hAnsi="Times New Roman"/>
              </w:rPr>
              <w:t xml:space="preserve"> с </w:t>
            </w:r>
            <w:r w:rsidR="0053657A" w:rsidRPr="0053657A">
              <w:rPr>
                <w:rFonts w:ascii="Times New Roman" w:hAnsi="Times New Roman"/>
              </w:rPr>
              <w:t>учётом</w:t>
            </w:r>
            <w:r w:rsidRPr="0053657A">
              <w:rPr>
                <w:rFonts w:ascii="Times New Roman" w:hAnsi="Times New Roman"/>
              </w:rPr>
              <w:t xml:space="preserve"> III зоны по ветровым нагрузкам.</w:t>
            </w:r>
          </w:p>
        </w:tc>
      </w:tr>
      <w:tr w:rsidR="00C2191F" w:rsidRPr="0053657A" w:rsidTr="0053657A">
        <w:tc>
          <w:tcPr>
            <w:tcW w:w="450" w:type="pct"/>
            <w:shd w:val="clear" w:color="auto" w:fill="auto"/>
            <w:vAlign w:val="center"/>
          </w:tcPr>
          <w:p w:rsidR="00C2191F" w:rsidRPr="0053657A" w:rsidRDefault="00C2191F" w:rsidP="0053657A">
            <w:pPr>
              <w:pStyle w:val="afffc"/>
              <w:shd w:val="clear" w:color="auto" w:fill="FFFFFF"/>
              <w:spacing w:before="0"/>
              <w:ind w:firstLine="0"/>
              <w:jc w:val="center"/>
              <w:rPr>
                <w:rFonts w:ascii="Times New Roman" w:hAnsi="Times New Roman"/>
              </w:rPr>
            </w:pPr>
            <w:r w:rsidRPr="0053657A">
              <w:rPr>
                <w:rFonts w:ascii="Times New Roman" w:hAnsi="Times New Roman"/>
              </w:rPr>
              <w:t>2</w:t>
            </w:r>
          </w:p>
        </w:tc>
        <w:tc>
          <w:tcPr>
            <w:tcW w:w="1231" w:type="pct"/>
            <w:shd w:val="clear" w:color="auto" w:fill="auto"/>
            <w:vAlign w:val="center"/>
          </w:tcPr>
          <w:p w:rsidR="00C2191F" w:rsidRPr="0053657A" w:rsidRDefault="00C2191F" w:rsidP="0053657A">
            <w:pPr>
              <w:pStyle w:val="afffc"/>
              <w:shd w:val="clear" w:color="auto" w:fill="FFFFFF"/>
              <w:spacing w:before="0"/>
              <w:ind w:firstLine="0"/>
              <w:jc w:val="left"/>
              <w:rPr>
                <w:rFonts w:ascii="Times New Roman" w:hAnsi="Times New Roman"/>
              </w:rPr>
            </w:pPr>
            <w:r w:rsidRPr="0053657A">
              <w:rPr>
                <w:rFonts w:ascii="Times New Roman" w:hAnsi="Times New Roman"/>
              </w:rPr>
              <w:t>Сильный ливень, подтопление</w:t>
            </w:r>
          </w:p>
        </w:tc>
        <w:tc>
          <w:tcPr>
            <w:tcW w:w="3319" w:type="pct"/>
            <w:shd w:val="clear" w:color="auto" w:fill="auto"/>
            <w:vAlign w:val="center"/>
          </w:tcPr>
          <w:p w:rsidR="00C2191F" w:rsidRPr="0053657A" w:rsidRDefault="00C2191F" w:rsidP="0053657A">
            <w:pPr>
              <w:pStyle w:val="afa"/>
              <w:spacing w:before="0"/>
              <w:ind w:firstLine="243"/>
              <w:jc w:val="left"/>
              <w:rPr>
                <w:rFonts w:ascii="Times New Roman" w:hAnsi="Times New Roman"/>
              </w:rPr>
            </w:pPr>
            <w:r w:rsidRPr="0053657A">
              <w:rPr>
                <w:rFonts w:ascii="Times New Roman" w:hAnsi="Times New Roman"/>
              </w:rPr>
              <w:t xml:space="preserve">Производственно-дождевые сточные воды от приустьевой площадки скважины поглощения отводятся по </w:t>
            </w:r>
            <w:r w:rsidR="0053657A" w:rsidRPr="0053657A">
              <w:rPr>
                <w:rFonts w:ascii="Times New Roman" w:hAnsi="Times New Roman"/>
              </w:rPr>
              <w:t>самотёчному</w:t>
            </w:r>
            <w:r w:rsidRPr="0053657A">
              <w:rPr>
                <w:rFonts w:ascii="Times New Roman" w:hAnsi="Times New Roman"/>
              </w:rPr>
              <w:t xml:space="preserve"> канализационному трубопроводу в канализационную </w:t>
            </w:r>
            <w:r w:rsidR="0053657A" w:rsidRPr="0053657A">
              <w:rPr>
                <w:rFonts w:ascii="Times New Roman" w:hAnsi="Times New Roman"/>
              </w:rPr>
              <w:t>ёмкость</w:t>
            </w:r>
            <w:r w:rsidR="0053657A">
              <w:rPr>
                <w:rFonts w:ascii="Times New Roman" w:hAnsi="Times New Roman"/>
              </w:rPr>
              <w:t>.</w:t>
            </w:r>
          </w:p>
        </w:tc>
      </w:tr>
      <w:tr w:rsidR="00C2191F" w:rsidRPr="0053657A" w:rsidTr="0053657A">
        <w:tc>
          <w:tcPr>
            <w:tcW w:w="450" w:type="pct"/>
            <w:shd w:val="clear" w:color="auto" w:fill="auto"/>
            <w:vAlign w:val="center"/>
          </w:tcPr>
          <w:p w:rsidR="00C2191F" w:rsidRPr="0053657A" w:rsidRDefault="00C2191F" w:rsidP="0053657A">
            <w:pPr>
              <w:pStyle w:val="afffc"/>
              <w:shd w:val="clear" w:color="auto" w:fill="FFFFFF"/>
              <w:spacing w:before="0"/>
              <w:ind w:firstLine="0"/>
              <w:jc w:val="center"/>
              <w:rPr>
                <w:rFonts w:ascii="Times New Roman" w:hAnsi="Times New Roman"/>
              </w:rPr>
            </w:pPr>
            <w:r w:rsidRPr="0053657A">
              <w:rPr>
                <w:rFonts w:ascii="Times New Roman" w:hAnsi="Times New Roman"/>
              </w:rPr>
              <w:t>3</w:t>
            </w:r>
          </w:p>
        </w:tc>
        <w:tc>
          <w:tcPr>
            <w:tcW w:w="1231" w:type="pct"/>
            <w:shd w:val="clear" w:color="auto" w:fill="auto"/>
            <w:vAlign w:val="center"/>
          </w:tcPr>
          <w:p w:rsidR="00C2191F" w:rsidRPr="0053657A" w:rsidRDefault="00C2191F" w:rsidP="0053657A">
            <w:pPr>
              <w:shd w:val="clear" w:color="auto" w:fill="FFFFFF"/>
              <w:rPr>
                <w:sz w:val="20"/>
                <w:szCs w:val="20"/>
                <w:lang w:eastAsia="ja-JP"/>
              </w:rPr>
            </w:pPr>
            <w:r w:rsidRPr="0053657A">
              <w:rPr>
                <w:sz w:val="20"/>
                <w:szCs w:val="20"/>
                <w:lang w:eastAsia="ja-JP"/>
              </w:rPr>
              <w:t>Сильный снег</w:t>
            </w:r>
          </w:p>
        </w:tc>
        <w:tc>
          <w:tcPr>
            <w:tcW w:w="3319" w:type="pct"/>
            <w:shd w:val="clear" w:color="auto" w:fill="auto"/>
            <w:vAlign w:val="center"/>
          </w:tcPr>
          <w:p w:rsidR="00C2191F" w:rsidRPr="0053657A" w:rsidRDefault="00C2191F" w:rsidP="0053657A">
            <w:pPr>
              <w:shd w:val="clear" w:color="auto" w:fill="FFFFFF"/>
              <w:ind w:firstLine="243"/>
              <w:rPr>
                <w:sz w:val="20"/>
                <w:szCs w:val="20"/>
                <w:lang w:eastAsia="ja-JP"/>
              </w:rPr>
            </w:pPr>
            <w:r w:rsidRPr="0053657A">
              <w:rPr>
                <w:sz w:val="20"/>
                <w:szCs w:val="20"/>
              </w:rPr>
              <w:t>Кабельные сооружения защищаются тем же способом, что и при сильном ветре.</w:t>
            </w:r>
          </w:p>
        </w:tc>
      </w:tr>
      <w:tr w:rsidR="00C2191F" w:rsidRPr="0053657A" w:rsidTr="0053657A">
        <w:tc>
          <w:tcPr>
            <w:tcW w:w="450" w:type="pct"/>
            <w:shd w:val="clear" w:color="auto" w:fill="auto"/>
            <w:vAlign w:val="center"/>
          </w:tcPr>
          <w:p w:rsidR="00C2191F" w:rsidRPr="0053657A" w:rsidRDefault="00C2191F" w:rsidP="0053657A">
            <w:pPr>
              <w:pStyle w:val="afffc"/>
              <w:shd w:val="clear" w:color="auto" w:fill="FFFFFF"/>
              <w:spacing w:before="0"/>
              <w:ind w:firstLine="0"/>
              <w:jc w:val="center"/>
              <w:rPr>
                <w:rFonts w:ascii="Times New Roman" w:hAnsi="Times New Roman"/>
              </w:rPr>
            </w:pPr>
            <w:r w:rsidRPr="0053657A">
              <w:rPr>
                <w:rFonts w:ascii="Times New Roman" w:hAnsi="Times New Roman"/>
              </w:rPr>
              <w:t>4</w:t>
            </w:r>
          </w:p>
        </w:tc>
        <w:tc>
          <w:tcPr>
            <w:tcW w:w="1231" w:type="pct"/>
            <w:shd w:val="clear" w:color="auto" w:fill="auto"/>
            <w:vAlign w:val="center"/>
          </w:tcPr>
          <w:p w:rsidR="00C2191F" w:rsidRPr="0053657A" w:rsidRDefault="00C2191F" w:rsidP="0053657A">
            <w:pPr>
              <w:pStyle w:val="afffc"/>
              <w:shd w:val="clear" w:color="auto" w:fill="FFFFFF"/>
              <w:spacing w:before="0"/>
              <w:ind w:firstLine="0"/>
              <w:jc w:val="left"/>
              <w:rPr>
                <w:rFonts w:ascii="Times New Roman" w:hAnsi="Times New Roman"/>
              </w:rPr>
            </w:pPr>
            <w:r w:rsidRPr="0053657A">
              <w:rPr>
                <w:rFonts w:ascii="Times New Roman" w:hAnsi="Times New Roman"/>
              </w:rPr>
              <w:t>Сильный мороз</w:t>
            </w:r>
          </w:p>
        </w:tc>
        <w:tc>
          <w:tcPr>
            <w:tcW w:w="3319" w:type="pct"/>
            <w:shd w:val="clear" w:color="auto" w:fill="auto"/>
            <w:vAlign w:val="center"/>
          </w:tcPr>
          <w:p w:rsidR="00C2191F" w:rsidRPr="0053657A" w:rsidRDefault="00C2191F" w:rsidP="0053657A">
            <w:pPr>
              <w:pStyle w:val="ad"/>
              <w:ind w:firstLine="243"/>
              <w:jc w:val="left"/>
              <w:rPr>
                <w:sz w:val="20"/>
                <w:szCs w:val="20"/>
                <w:shd w:val="clear" w:color="auto" w:fill="FFFFFF"/>
              </w:rPr>
            </w:pPr>
            <w:r w:rsidRPr="0053657A">
              <w:rPr>
                <w:spacing w:val="-6"/>
                <w:sz w:val="20"/>
                <w:szCs w:val="20"/>
              </w:rPr>
              <w:t>Все бетонные и железобетонные конструкции, находящиеся в грунте, запроектированы на портландцементе по ГОСТ 10178-85. Класс прочности на сжатие бетонных и железобетонных конструкций не ниже В15.</w:t>
            </w:r>
          </w:p>
        </w:tc>
      </w:tr>
      <w:tr w:rsidR="00C2191F" w:rsidRPr="0053657A" w:rsidTr="0053657A">
        <w:tc>
          <w:tcPr>
            <w:tcW w:w="450" w:type="pct"/>
            <w:shd w:val="clear" w:color="auto" w:fill="auto"/>
            <w:vAlign w:val="center"/>
          </w:tcPr>
          <w:p w:rsidR="00C2191F" w:rsidRPr="0053657A" w:rsidRDefault="00C2191F" w:rsidP="0053657A">
            <w:pPr>
              <w:pStyle w:val="afffc"/>
              <w:shd w:val="clear" w:color="auto" w:fill="FFFFFF"/>
              <w:spacing w:before="0"/>
              <w:ind w:firstLine="0"/>
              <w:jc w:val="center"/>
              <w:rPr>
                <w:rFonts w:ascii="Times New Roman" w:hAnsi="Times New Roman"/>
              </w:rPr>
            </w:pPr>
            <w:r w:rsidRPr="0053657A">
              <w:rPr>
                <w:rFonts w:ascii="Times New Roman" w:hAnsi="Times New Roman"/>
              </w:rPr>
              <w:t>5</w:t>
            </w:r>
          </w:p>
        </w:tc>
        <w:tc>
          <w:tcPr>
            <w:tcW w:w="1231" w:type="pct"/>
            <w:shd w:val="clear" w:color="auto" w:fill="auto"/>
            <w:vAlign w:val="center"/>
          </w:tcPr>
          <w:p w:rsidR="00C2191F" w:rsidRPr="0053657A" w:rsidRDefault="00C2191F" w:rsidP="0053657A">
            <w:pPr>
              <w:pStyle w:val="afffc"/>
              <w:shd w:val="clear" w:color="auto" w:fill="FFFFFF"/>
              <w:spacing w:before="0"/>
              <w:ind w:firstLine="0"/>
              <w:jc w:val="left"/>
              <w:rPr>
                <w:rFonts w:ascii="Times New Roman" w:hAnsi="Times New Roman"/>
              </w:rPr>
            </w:pPr>
            <w:r w:rsidRPr="0053657A">
              <w:rPr>
                <w:rFonts w:ascii="Times New Roman" w:hAnsi="Times New Roman"/>
              </w:rPr>
              <w:t>Гроза</w:t>
            </w:r>
          </w:p>
        </w:tc>
        <w:tc>
          <w:tcPr>
            <w:tcW w:w="3319" w:type="pct"/>
            <w:shd w:val="clear" w:color="auto" w:fill="auto"/>
            <w:vAlign w:val="center"/>
          </w:tcPr>
          <w:p w:rsidR="00C2191F" w:rsidRPr="0053657A" w:rsidRDefault="00C2191F" w:rsidP="0053657A">
            <w:pPr>
              <w:pStyle w:val="afa"/>
              <w:spacing w:before="0"/>
              <w:ind w:firstLine="243"/>
              <w:jc w:val="left"/>
              <w:rPr>
                <w:rFonts w:ascii="Times New Roman" w:hAnsi="Times New Roman"/>
                <w:bCs w:val="0"/>
              </w:rPr>
            </w:pPr>
            <w:r w:rsidRPr="0053657A">
              <w:rPr>
                <w:rFonts w:ascii="Times New Roman" w:hAnsi="Times New Roman"/>
                <w:bCs w:val="0"/>
              </w:rPr>
              <w:t xml:space="preserve">Для защиты электрооборудования от грозовых перенапряжений на КТП устанавливаются </w:t>
            </w:r>
            <w:r w:rsidR="0053657A" w:rsidRPr="0053657A">
              <w:rPr>
                <w:rFonts w:ascii="Times New Roman" w:hAnsi="Times New Roman"/>
                <w:bCs w:val="0"/>
              </w:rPr>
              <w:t>ограничители</w:t>
            </w:r>
            <w:r w:rsidR="008F0DEC">
              <w:rPr>
                <w:rFonts w:ascii="Times New Roman" w:hAnsi="Times New Roman"/>
                <w:bCs w:val="0"/>
              </w:rPr>
              <w:t xml:space="preserve"> перенапряжения.</w:t>
            </w:r>
          </w:p>
        </w:tc>
      </w:tr>
      <w:tr w:rsidR="00C2191F" w:rsidRPr="0053657A" w:rsidTr="0053657A">
        <w:tc>
          <w:tcPr>
            <w:tcW w:w="450" w:type="pct"/>
            <w:shd w:val="clear" w:color="auto" w:fill="auto"/>
            <w:vAlign w:val="center"/>
          </w:tcPr>
          <w:p w:rsidR="00C2191F" w:rsidRPr="0053657A" w:rsidRDefault="00C2191F" w:rsidP="0053657A">
            <w:pPr>
              <w:pStyle w:val="afffc"/>
              <w:shd w:val="clear" w:color="auto" w:fill="FFFFFF"/>
              <w:spacing w:before="0"/>
              <w:ind w:firstLine="0"/>
              <w:jc w:val="center"/>
              <w:rPr>
                <w:rFonts w:ascii="Times New Roman" w:hAnsi="Times New Roman"/>
              </w:rPr>
            </w:pPr>
            <w:r w:rsidRPr="0053657A">
              <w:rPr>
                <w:rFonts w:ascii="Times New Roman" w:hAnsi="Times New Roman"/>
              </w:rPr>
              <w:t>6</w:t>
            </w:r>
          </w:p>
        </w:tc>
        <w:tc>
          <w:tcPr>
            <w:tcW w:w="1231" w:type="pct"/>
            <w:shd w:val="clear" w:color="auto" w:fill="auto"/>
            <w:vAlign w:val="center"/>
          </w:tcPr>
          <w:p w:rsidR="00C2191F" w:rsidRPr="0053657A" w:rsidRDefault="00C2191F" w:rsidP="0053657A">
            <w:pPr>
              <w:pStyle w:val="afffc"/>
              <w:shd w:val="clear" w:color="auto" w:fill="FFFFFF"/>
              <w:spacing w:before="0"/>
              <w:ind w:firstLine="0"/>
              <w:jc w:val="left"/>
              <w:rPr>
                <w:rFonts w:ascii="Times New Roman" w:hAnsi="Times New Roman"/>
              </w:rPr>
            </w:pPr>
            <w:r w:rsidRPr="0053657A">
              <w:rPr>
                <w:rFonts w:ascii="Times New Roman" w:hAnsi="Times New Roman"/>
              </w:rPr>
              <w:t>Эрозионные процессы</w:t>
            </w:r>
          </w:p>
        </w:tc>
        <w:tc>
          <w:tcPr>
            <w:tcW w:w="3319" w:type="pct"/>
            <w:shd w:val="clear" w:color="auto" w:fill="auto"/>
            <w:vAlign w:val="center"/>
          </w:tcPr>
          <w:p w:rsidR="00C2191F" w:rsidRPr="0053657A" w:rsidRDefault="00C2191F" w:rsidP="0053657A">
            <w:pPr>
              <w:shd w:val="clear" w:color="auto" w:fill="FFFFFF"/>
              <w:ind w:firstLine="243"/>
              <w:rPr>
                <w:sz w:val="20"/>
                <w:szCs w:val="20"/>
              </w:rPr>
            </w:pPr>
            <w:r w:rsidRPr="0053657A">
              <w:rPr>
                <w:bCs/>
                <w:sz w:val="20"/>
                <w:szCs w:val="20"/>
                <w:shd w:val="clear" w:color="auto" w:fill="FFFFFF"/>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r w:rsidR="00C2191F" w:rsidRPr="0053657A" w:rsidTr="0053657A">
        <w:trPr>
          <w:trHeight w:val="70"/>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C2191F" w:rsidRPr="0053657A" w:rsidRDefault="00C2191F" w:rsidP="0053657A">
            <w:pPr>
              <w:pStyle w:val="afffc"/>
              <w:shd w:val="clear" w:color="auto" w:fill="FFFFFF"/>
              <w:spacing w:before="0"/>
              <w:ind w:firstLine="0"/>
              <w:jc w:val="center"/>
              <w:rPr>
                <w:rFonts w:ascii="Times New Roman" w:hAnsi="Times New Roman"/>
              </w:rPr>
            </w:pPr>
            <w:r w:rsidRPr="0053657A">
              <w:rPr>
                <w:rFonts w:ascii="Times New Roman" w:hAnsi="Times New Roman"/>
              </w:rPr>
              <w:t>7</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tcPr>
          <w:p w:rsidR="00C2191F" w:rsidRPr="0053657A" w:rsidRDefault="00C2191F" w:rsidP="0053657A">
            <w:pPr>
              <w:pStyle w:val="ad"/>
              <w:shd w:val="clear" w:color="auto" w:fill="FFFFFF"/>
              <w:jc w:val="left"/>
              <w:rPr>
                <w:sz w:val="20"/>
                <w:szCs w:val="20"/>
              </w:rPr>
            </w:pPr>
            <w:r w:rsidRPr="0053657A">
              <w:rPr>
                <w:sz w:val="20"/>
                <w:szCs w:val="20"/>
              </w:rPr>
              <w:t>Природные пожары</w:t>
            </w:r>
          </w:p>
        </w:tc>
        <w:tc>
          <w:tcPr>
            <w:tcW w:w="3319" w:type="pct"/>
            <w:tcBorders>
              <w:top w:val="single" w:sz="4" w:space="0" w:color="auto"/>
              <w:left w:val="single" w:sz="4" w:space="0" w:color="auto"/>
              <w:bottom w:val="single" w:sz="4" w:space="0" w:color="auto"/>
              <w:right w:val="single" w:sz="4" w:space="0" w:color="auto"/>
            </w:tcBorders>
            <w:shd w:val="clear" w:color="auto" w:fill="auto"/>
            <w:vAlign w:val="center"/>
          </w:tcPr>
          <w:p w:rsidR="00C2191F" w:rsidRPr="0053657A" w:rsidRDefault="00C2191F" w:rsidP="0053657A">
            <w:pPr>
              <w:shd w:val="clear" w:color="auto" w:fill="FFFFFF"/>
              <w:ind w:firstLine="243"/>
              <w:rPr>
                <w:bCs/>
                <w:sz w:val="20"/>
                <w:szCs w:val="20"/>
                <w:shd w:val="clear" w:color="auto" w:fill="FFFFFF"/>
              </w:rPr>
            </w:pPr>
            <w:r w:rsidRPr="0053657A">
              <w:rPr>
                <w:bCs/>
                <w:sz w:val="20"/>
                <w:szCs w:val="20"/>
                <w:shd w:val="clear" w:color="auto" w:fill="FFFFFF"/>
              </w:rPr>
              <w:t>Проектные сооружения расположены на достаточном удалении от лесных массивов, чем обеспечивается исключение возможности перекидывания возможных природных пожаров на технологические площадки.</w:t>
            </w:r>
          </w:p>
          <w:p w:rsidR="00C2191F" w:rsidRPr="0053657A" w:rsidRDefault="00C2191F" w:rsidP="0053657A">
            <w:pPr>
              <w:shd w:val="clear" w:color="auto" w:fill="FFFFFF"/>
              <w:ind w:firstLine="243"/>
              <w:rPr>
                <w:sz w:val="20"/>
                <w:szCs w:val="20"/>
              </w:rPr>
            </w:pPr>
            <w:r w:rsidRPr="0053657A">
              <w:rPr>
                <w:bCs/>
                <w:sz w:val="20"/>
                <w:szCs w:val="20"/>
                <w:shd w:val="clear" w:color="auto" w:fill="FFFFFF"/>
              </w:rPr>
              <w:t>Для предотвращения распространения степных пожаров предусматривается пропахивание территории по периметру вокруг площадок проектируемых сооружений в виде полосы шириной, обеспечивающей недопущение перекидывания пламени на защищаемые объекты.</w:t>
            </w:r>
          </w:p>
        </w:tc>
      </w:tr>
      <w:bookmarkEnd w:id="227"/>
    </w:tbl>
    <w:p w:rsidR="00C2191F" w:rsidRPr="00FD23BF" w:rsidRDefault="00C2191F" w:rsidP="00FD23BF">
      <w:pPr>
        <w:pStyle w:val="afa"/>
        <w:spacing w:before="0"/>
        <w:rPr>
          <w:rFonts w:ascii="Times New Roman" w:hAnsi="Times New Roman"/>
          <w:sz w:val="24"/>
          <w:szCs w:val="24"/>
        </w:rPr>
      </w:pPr>
    </w:p>
    <w:p w:rsidR="001B26AE" w:rsidRPr="004E1AD1" w:rsidRDefault="001B26AE" w:rsidP="004E1AD1">
      <w:pPr>
        <w:pStyle w:val="afa"/>
        <w:tabs>
          <w:tab w:val="left" w:pos="1125"/>
        </w:tabs>
        <w:spacing w:before="0"/>
        <w:ind w:firstLine="709"/>
        <w:rPr>
          <w:rFonts w:ascii="Times New Roman" w:hAnsi="Times New Roman"/>
          <w:b/>
          <w:sz w:val="24"/>
          <w:szCs w:val="24"/>
          <w:u w:val="single"/>
        </w:rPr>
      </w:pPr>
      <w:bookmarkStart w:id="228" w:name="_Toc279760933"/>
      <w:bookmarkStart w:id="229" w:name="_Toc325009581"/>
      <w:bookmarkStart w:id="230" w:name="_Toc424109333"/>
      <w:bookmarkStart w:id="231" w:name="_Toc436218708"/>
      <w:bookmarkStart w:id="232" w:name="_Toc443383766"/>
      <w:bookmarkStart w:id="233" w:name="_Toc456700552"/>
      <w:bookmarkStart w:id="234" w:name="_Toc491766173"/>
      <w:bookmarkEnd w:id="209"/>
      <w:bookmarkEnd w:id="210"/>
      <w:bookmarkEnd w:id="211"/>
      <w:bookmarkEnd w:id="212"/>
      <w:bookmarkEnd w:id="213"/>
      <w:bookmarkEnd w:id="214"/>
      <w:bookmarkEnd w:id="215"/>
      <w:bookmarkEnd w:id="216"/>
      <w:bookmarkEnd w:id="217"/>
      <w:bookmarkEnd w:id="218"/>
      <w:bookmarkEnd w:id="219"/>
      <w:bookmarkEnd w:id="220"/>
      <w:bookmarkEnd w:id="221"/>
      <w:r w:rsidRPr="004E1AD1">
        <w:rPr>
          <w:rFonts w:ascii="Times New Roman" w:hAnsi="Times New Roman"/>
          <w:b/>
          <w:sz w:val="24"/>
          <w:szCs w:val="24"/>
          <w:u w:val="single"/>
        </w:rPr>
        <w:t>Перечень мероприятий по гражданской обороне</w:t>
      </w:r>
      <w:bookmarkEnd w:id="228"/>
      <w:bookmarkEnd w:id="229"/>
      <w:bookmarkEnd w:id="230"/>
      <w:bookmarkEnd w:id="231"/>
      <w:bookmarkEnd w:id="232"/>
      <w:bookmarkEnd w:id="233"/>
      <w:bookmarkEnd w:id="234"/>
    </w:p>
    <w:p w:rsidR="003B1C19" w:rsidRPr="005343BA" w:rsidRDefault="003B1C19" w:rsidP="004E1AD1">
      <w:pPr>
        <w:pStyle w:val="afa"/>
        <w:tabs>
          <w:tab w:val="left" w:pos="1125"/>
        </w:tabs>
        <w:spacing w:before="0"/>
        <w:ind w:firstLine="709"/>
        <w:rPr>
          <w:rFonts w:ascii="Times New Roman" w:hAnsi="Times New Roman"/>
          <w:sz w:val="24"/>
          <w:szCs w:val="24"/>
        </w:rPr>
      </w:pPr>
      <w:bookmarkStart w:id="235" w:name="_Toc279760934"/>
      <w:bookmarkStart w:id="236" w:name="_Toc325009582"/>
      <w:bookmarkStart w:id="237" w:name="_Toc424109334"/>
      <w:bookmarkStart w:id="238" w:name="_Toc436218709"/>
      <w:bookmarkStart w:id="239" w:name="_Toc443383767"/>
      <w:bookmarkStart w:id="240" w:name="_Toc456700553"/>
      <w:bookmarkStart w:id="241" w:name="_Toc491766174"/>
    </w:p>
    <w:p w:rsidR="001B26AE" w:rsidRPr="00D5617F" w:rsidRDefault="001B26AE" w:rsidP="004E1AD1">
      <w:pPr>
        <w:pStyle w:val="afa"/>
        <w:tabs>
          <w:tab w:val="left" w:pos="1125"/>
        </w:tabs>
        <w:spacing w:before="0"/>
        <w:ind w:firstLine="709"/>
        <w:rPr>
          <w:rFonts w:ascii="Times New Roman" w:hAnsi="Times New Roman"/>
          <w:b/>
          <w:sz w:val="24"/>
          <w:szCs w:val="24"/>
          <w:u w:val="single"/>
        </w:rPr>
      </w:pPr>
      <w:r w:rsidRPr="00D5617F">
        <w:rPr>
          <w:rFonts w:ascii="Times New Roman" w:hAnsi="Times New Roman"/>
          <w:b/>
          <w:sz w:val="24"/>
          <w:szCs w:val="24"/>
          <w:u w:val="single"/>
        </w:rPr>
        <w:t>Сведения об отнесении проектируемого объекта к категории по гражданской обороне</w:t>
      </w:r>
      <w:bookmarkEnd w:id="235"/>
      <w:bookmarkEnd w:id="236"/>
      <w:bookmarkEnd w:id="237"/>
      <w:bookmarkEnd w:id="238"/>
      <w:bookmarkEnd w:id="239"/>
      <w:bookmarkEnd w:id="240"/>
      <w:bookmarkEnd w:id="241"/>
    </w:p>
    <w:p w:rsidR="008F0DEC" w:rsidRPr="008F0DEC" w:rsidRDefault="008F0DEC" w:rsidP="008F0DEC">
      <w:pPr>
        <w:pStyle w:val="afa"/>
        <w:spacing w:before="0"/>
        <w:ind w:firstLine="709"/>
        <w:rPr>
          <w:rFonts w:ascii="Times New Roman" w:hAnsi="Times New Roman"/>
          <w:sz w:val="24"/>
          <w:szCs w:val="24"/>
        </w:rPr>
      </w:pPr>
      <w:r w:rsidRPr="008F0DEC">
        <w:rPr>
          <w:rFonts w:ascii="Times New Roman" w:hAnsi="Times New Roman"/>
          <w:sz w:val="24"/>
          <w:szCs w:val="24"/>
        </w:rPr>
        <w:t xml:space="preserve">В соответствии </w:t>
      </w:r>
      <w:r>
        <w:rPr>
          <w:rFonts w:ascii="Times New Roman" w:hAnsi="Times New Roman"/>
          <w:sz w:val="24"/>
          <w:szCs w:val="24"/>
        </w:rPr>
        <w:t>с ППРФ от 16.08.2016 г. № 804 «</w:t>
      </w:r>
      <w:r w:rsidRPr="008F0DEC">
        <w:rPr>
          <w:rFonts w:ascii="Times New Roman" w:hAnsi="Times New Roman"/>
          <w:sz w:val="24"/>
          <w:szCs w:val="24"/>
        </w:rPr>
        <w:t>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и согласно исходным данным проектируемый объект является некатегорированным по гражданской обороне (ГО).</w:t>
      </w:r>
    </w:p>
    <w:p w:rsidR="003B1C19" w:rsidRPr="008F0DEC" w:rsidRDefault="008F0DEC" w:rsidP="008F0DEC">
      <w:pPr>
        <w:pStyle w:val="afa"/>
        <w:spacing w:before="0"/>
        <w:ind w:firstLine="709"/>
        <w:rPr>
          <w:rFonts w:ascii="Times New Roman" w:hAnsi="Times New Roman"/>
          <w:bCs w:val="0"/>
          <w:sz w:val="24"/>
          <w:szCs w:val="24"/>
        </w:rPr>
      </w:pPr>
      <w:r w:rsidRPr="008F0DEC">
        <w:rPr>
          <w:rFonts w:ascii="Times New Roman" w:hAnsi="Times New Roman"/>
          <w:sz w:val="24"/>
          <w:szCs w:val="24"/>
        </w:rPr>
        <w:t>Территория Сергиевского района Самарской области, на которой располагается проектируемый объект, не является категорированной по ГО.</w:t>
      </w:r>
    </w:p>
    <w:p w:rsidR="00DC520F" w:rsidRPr="008F0DEC" w:rsidRDefault="00DC520F" w:rsidP="008F0DEC">
      <w:pPr>
        <w:pStyle w:val="afa"/>
        <w:tabs>
          <w:tab w:val="left" w:pos="1125"/>
        </w:tabs>
        <w:spacing w:before="0"/>
        <w:ind w:firstLine="709"/>
        <w:rPr>
          <w:rFonts w:ascii="Times New Roman" w:hAnsi="Times New Roman"/>
          <w:sz w:val="24"/>
          <w:szCs w:val="24"/>
        </w:rPr>
      </w:pPr>
      <w:bookmarkStart w:id="242" w:name="_Toc491766180"/>
    </w:p>
    <w:p w:rsidR="00D42A3A" w:rsidRPr="006C6ED3" w:rsidRDefault="00D42A3A" w:rsidP="004E1AD1">
      <w:pPr>
        <w:pStyle w:val="afa"/>
        <w:tabs>
          <w:tab w:val="left" w:pos="1125"/>
        </w:tabs>
        <w:spacing w:before="0"/>
        <w:ind w:firstLine="709"/>
        <w:rPr>
          <w:rFonts w:ascii="Times New Roman" w:hAnsi="Times New Roman"/>
          <w:b/>
          <w:sz w:val="24"/>
          <w:szCs w:val="24"/>
          <w:u w:val="single"/>
        </w:rPr>
      </w:pPr>
      <w:r w:rsidRPr="006C6ED3">
        <w:rPr>
          <w:rFonts w:ascii="Times New Roman" w:hAnsi="Times New Roman"/>
          <w:b/>
          <w:sz w:val="24"/>
          <w:szCs w:val="24"/>
          <w:u w:val="single"/>
        </w:rPr>
        <w:lastRenderedPageBreak/>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242"/>
    </w:p>
    <w:p w:rsidR="00CD085E" w:rsidRPr="00CD085E" w:rsidRDefault="00CD085E" w:rsidP="00CD085E">
      <w:pPr>
        <w:pStyle w:val="afa"/>
        <w:spacing w:before="0"/>
        <w:ind w:firstLine="709"/>
        <w:rPr>
          <w:rFonts w:ascii="Times New Roman" w:hAnsi="Times New Roman"/>
          <w:sz w:val="24"/>
          <w:szCs w:val="24"/>
        </w:rPr>
      </w:pPr>
      <w:bookmarkStart w:id="243" w:name="_Toc424109342"/>
      <w:bookmarkStart w:id="244" w:name="_Toc436218717"/>
      <w:bookmarkStart w:id="245" w:name="_Toc443383775"/>
      <w:bookmarkStart w:id="246" w:name="_Toc456700561"/>
      <w:r w:rsidRPr="00CD085E">
        <w:rPr>
          <w:rFonts w:ascii="Times New Roman" w:hAnsi="Times New Roman"/>
          <w:sz w:val="24"/>
          <w:szCs w:val="24"/>
        </w:rPr>
        <w:t>Оповещение персонала проектируемых сооружений по сигналам ГО предусматривается через систему централизованного оповещения Самарской области и районную систему оповещения Сергиевского района.</w:t>
      </w:r>
    </w:p>
    <w:p w:rsidR="00CD085E" w:rsidRPr="00CD085E" w:rsidRDefault="00CD085E" w:rsidP="00CD085E">
      <w:pPr>
        <w:pStyle w:val="afa"/>
        <w:spacing w:before="0"/>
        <w:ind w:firstLine="709"/>
        <w:rPr>
          <w:rFonts w:ascii="Times New Roman" w:hAnsi="Times New Roman"/>
          <w:sz w:val="24"/>
          <w:szCs w:val="24"/>
        </w:rPr>
      </w:pPr>
      <w:r w:rsidRPr="00CD085E">
        <w:rPr>
          <w:rFonts w:ascii="Times New Roman" w:hAnsi="Times New Roman"/>
          <w:sz w:val="24"/>
          <w:szCs w:val="24"/>
        </w:rPr>
        <w:t>Оповещение обслуживающего персонала проектируемых объектов осуществляется с использованием существующих средств проводной связи, радиосвязи, средств массовой информации.</w:t>
      </w:r>
    </w:p>
    <w:p w:rsidR="00CD085E" w:rsidRPr="00CD085E" w:rsidRDefault="00CD085E" w:rsidP="00CD085E">
      <w:pPr>
        <w:pStyle w:val="afa"/>
        <w:spacing w:before="0"/>
        <w:ind w:firstLine="709"/>
        <w:rPr>
          <w:rFonts w:ascii="Times New Roman" w:hAnsi="Times New Roman"/>
          <w:sz w:val="24"/>
          <w:szCs w:val="24"/>
        </w:rPr>
      </w:pPr>
      <w:r w:rsidRPr="00CD085E">
        <w:rPr>
          <w:rFonts w:ascii="Times New Roman" w:hAnsi="Times New Roman"/>
          <w:sz w:val="24"/>
          <w:szCs w:val="24"/>
        </w:rPr>
        <w:t xml:space="preserve">Место постоянного нахождения обслуживающего персонала проектируемых сооружений оснащено ведомственной телефонной связью и стационарной радиостанцией. Обслуживающий персонал проектируемых сооружений обеспечен портативной радиостанцией, </w:t>
      </w:r>
      <w:r w:rsidRPr="00CD085E">
        <w:rPr>
          <w:rFonts w:ascii="Times New Roman" w:hAnsi="Times New Roman"/>
          <w:sz w:val="24"/>
          <w:szCs w:val="24"/>
          <w:lang w:val="en-US"/>
        </w:rPr>
        <w:t>c</w:t>
      </w:r>
      <w:r w:rsidRPr="00CD085E">
        <w:rPr>
          <w:rFonts w:ascii="Times New Roman" w:hAnsi="Times New Roman"/>
          <w:sz w:val="24"/>
          <w:szCs w:val="24"/>
        </w:rPr>
        <w:t xml:space="preserve"> использованием которой он оповещается во время выездов на объекты проектирования. Работа указанных радиостанций обеспечивается базовыми станциями существующей сети радиотелефонной связи АО «Самаранефтегаз» стандарта </w:t>
      </w:r>
      <w:r w:rsidRPr="00CD085E">
        <w:rPr>
          <w:rFonts w:ascii="Times New Roman" w:hAnsi="Times New Roman"/>
          <w:sz w:val="24"/>
          <w:szCs w:val="24"/>
          <w:lang w:val="en-US"/>
        </w:rPr>
        <w:t>Smartrunk</w:t>
      </w:r>
      <w:r w:rsidRPr="00CD085E">
        <w:rPr>
          <w:rFonts w:ascii="Times New Roman" w:hAnsi="Times New Roman"/>
          <w:sz w:val="24"/>
          <w:szCs w:val="24"/>
        </w:rPr>
        <w:t>-</w:t>
      </w:r>
      <w:r w:rsidRPr="00CD085E">
        <w:rPr>
          <w:rFonts w:ascii="Times New Roman" w:hAnsi="Times New Roman"/>
          <w:sz w:val="24"/>
          <w:szCs w:val="24"/>
          <w:lang w:val="en-US"/>
        </w:rPr>
        <w:t>II</w:t>
      </w:r>
      <w:r w:rsidRPr="00CD085E">
        <w:rPr>
          <w:rFonts w:ascii="Times New Roman" w:hAnsi="Times New Roman"/>
          <w:sz w:val="24"/>
          <w:szCs w:val="24"/>
        </w:rPr>
        <w:t xml:space="preserve"> в диапазоне 400 – 430 МГц.</w:t>
      </w:r>
    </w:p>
    <w:p w:rsidR="00CD085E" w:rsidRPr="00CD085E" w:rsidRDefault="00CD085E" w:rsidP="00CD085E">
      <w:pPr>
        <w:pStyle w:val="afa"/>
        <w:spacing w:before="0"/>
        <w:ind w:firstLine="709"/>
        <w:rPr>
          <w:rFonts w:ascii="Times New Roman" w:hAnsi="Times New Roman"/>
          <w:sz w:val="24"/>
          <w:szCs w:val="24"/>
        </w:rPr>
      </w:pPr>
      <w:r w:rsidRPr="00CD085E">
        <w:rPr>
          <w:rFonts w:ascii="Times New Roman" w:hAnsi="Times New Roman"/>
          <w:sz w:val="24"/>
          <w:szCs w:val="24"/>
        </w:rPr>
        <w:t>Оповещение персонала проектируемых сооружений по сигналам ГО будет происходить по следующей схеме:</w:t>
      </w:r>
    </w:p>
    <w:p w:rsidR="00CD085E" w:rsidRPr="00CD085E" w:rsidRDefault="00CD085E" w:rsidP="00CD085E">
      <w:pPr>
        <w:pStyle w:val="a0"/>
        <w:numPr>
          <w:ilvl w:val="0"/>
          <w:numId w:val="42"/>
        </w:numPr>
        <w:ind w:firstLine="709"/>
        <w:rPr>
          <w:rFonts w:ascii="Times New Roman" w:hAnsi="Times New Roman"/>
          <w:sz w:val="24"/>
          <w:szCs w:val="24"/>
        </w:rPr>
      </w:pPr>
      <w:r w:rsidRPr="00CD085E">
        <w:rPr>
          <w:rFonts w:ascii="Times New Roman" w:hAnsi="Times New Roman"/>
          <w:sz w:val="24"/>
          <w:szCs w:val="24"/>
        </w:rPr>
        <w:t>подача предупредительно сигнала «Внимание всем» ГУ МЧС России по Самарской области и трансляция сигналов оповещения ГО посредством сетей телевизионного и радиовещания.</w:t>
      </w:r>
    </w:p>
    <w:p w:rsidR="00CD085E" w:rsidRPr="00CD085E" w:rsidRDefault="00CD085E" w:rsidP="00CD085E">
      <w:pPr>
        <w:pStyle w:val="afa"/>
        <w:spacing w:before="0"/>
        <w:ind w:firstLine="709"/>
        <w:rPr>
          <w:rFonts w:ascii="Times New Roman" w:hAnsi="Times New Roman"/>
          <w:sz w:val="24"/>
          <w:szCs w:val="24"/>
        </w:rPr>
      </w:pPr>
      <w:r w:rsidRPr="00CD085E">
        <w:rPr>
          <w:rFonts w:ascii="Times New Roman" w:hAnsi="Times New Roman"/>
          <w:sz w:val="24"/>
          <w:szCs w:val="24"/>
        </w:rPr>
        <w:t>При получении сигналов ГО администрация муниципального района Сергиевский также начинает трансляцию сигналов ГО на территории указанного района по сетям телевизионного и радиовещания.</w:t>
      </w:r>
    </w:p>
    <w:p w:rsidR="00CD085E" w:rsidRPr="00CD085E" w:rsidRDefault="00CD085E" w:rsidP="00CD085E">
      <w:pPr>
        <w:pStyle w:val="afa"/>
        <w:spacing w:before="0"/>
        <w:ind w:firstLine="709"/>
        <w:rPr>
          <w:rFonts w:ascii="Times New Roman" w:hAnsi="Times New Roman"/>
          <w:color w:val="000000"/>
          <w:sz w:val="24"/>
          <w:szCs w:val="24"/>
        </w:rPr>
      </w:pPr>
      <w:r w:rsidRPr="00CD085E">
        <w:rPr>
          <w:rFonts w:ascii="Times New Roman" w:hAnsi="Times New Roman"/>
          <w:sz w:val="24"/>
          <w:szCs w:val="24"/>
        </w:rPr>
        <w:t xml:space="preserve">Принципиальная схема оповещения по сигналам ГО выполнена в соответствии с «Положением о системах оповещения населения», утверждённым совместным приказом Министров МЧС РФ, Мининформтехнологий РФ и Минкультуры РФ от 25.07.2006 </w:t>
      </w:r>
      <w:r w:rsidR="00E45F3F">
        <w:rPr>
          <w:rFonts w:ascii="Times New Roman" w:hAnsi="Times New Roman"/>
          <w:sz w:val="24"/>
          <w:szCs w:val="24"/>
        </w:rPr>
        <w:br/>
      </w:r>
      <w:r w:rsidRPr="00CD085E">
        <w:rPr>
          <w:rFonts w:ascii="Times New Roman" w:hAnsi="Times New Roman"/>
          <w:sz w:val="24"/>
          <w:szCs w:val="24"/>
        </w:rPr>
        <w:t>№ 422/90/</w:t>
      </w:r>
      <w:r w:rsidRPr="00CD085E">
        <w:rPr>
          <w:rFonts w:ascii="Times New Roman" w:hAnsi="Times New Roman"/>
          <w:color w:val="000000"/>
          <w:sz w:val="24"/>
          <w:szCs w:val="24"/>
        </w:rPr>
        <w:t>376.</w:t>
      </w:r>
    </w:p>
    <w:p w:rsidR="00CD085E" w:rsidRPr="00CD085E" w:rsidRDefault="00CD085E" w:rsidP="00CD085E">
      <w:pPr>
        <w:pStyle w:val="afa"/>
        <w:spacing w:before="0"/>
        <w:ind w:firstLine="709"/>
        <w:rPr>
          <w:rFonts w:ascii="Times New Roman" w:hAnsi="Times New Roman"/>
          <w:color w:val="000000"/>
          <w:sz w:val="24"/>
          <w:szCs w:val="24"/>
        </w:rPr>
      </w:pPr>
    </w:p>
    <w:p w:rsidR="00D42A3A" w:rsidRPr="00D5617F" w:rsidRDefault="00D42A3A" w:rsidP="00D1129E">
      <w:pPr>
        <w:pStyle w:val="afa"/>
        <w:tabs>
          <w:tab w:val="left" w:pos="1125"/>
        </w:tabs>
        <w:spacing w:before="0"/>
        <w:ind w:firstLine="709"/>
        <w:rPr>
          <w:rFonts w:ascii="Times New Roman" w:hAnsi="Times New Roman"/>
          <w:b/>
          <w:sz w:val="24"/>
          <w:szCs w:val="24"/>
          <w:u w:val="single"/>
        </w:rPr>
      </w:pPr>
      <w:bookmarkStart w:id="247" w:name="_Toc491766181"/>
      <w:r w:rsidRPr="00D5617F">
        <w:rPr>
          <w:rFonts w:ascii="Times New Roman" w:hAnsi="Times New Roman"/>
          <w:b/>
          <w:sz w:val="24"/>
          <w:szCs w:val="24"/>
          <w:u w:val="single"/>
        </w:rPr>
        <w:t>Мероприятия по световой и другим видам маскировки проектируемого объекта</w:t>
      </w:r>
      <w:bookmarkEnd w:id="243"/>
      <w:bookmarkEnd w:id="244"/>
      <w:bookmarkEnd w:id="245"/>
      <w:bookmarkEnd w:id="246"/>
      <w:bookmarkEnd w:id="247"/>
    </w:p>
    <w:p w:rsidR="00E45F3F" w:rsidRPr="00E45F3F" w:rsidRDefault="00E45F3F" w:rsidP="00E45F3F">
      <w:pPr>
        <w:pStyle w:val="ad"/>
        <w:shd w:val="clear" w:color="auto" w:fill="FFFFFF"/>
        <w:ind w:firstLine="709"/>
        <w:rPr>
          <w:bCs/>
          <w:color w:val="000000"/>
        </w:rPr>
      </w:pPr>
      <w:bookmarkStart w:id="248" w:name="_Toc491766185"/>
      <w:r w:rsidRPr="00E45F3F">
        <w:rPr>
          <w:bCs/>
          <w:color w:val="000000"/>
        </w:rPr>
        <w:t>Согласно действующим нормативам, территория, на которой расположены проектируемые сооружения, входит в зону светомаскировки.</w:t>
      </w:r>
    </w:p>
    <w:p w:rsidR="00E45F3F" w:rsidRPr="00E45F3F" w:rsidRDefault="00E45F3F" w:rsidP="00E45F3F">
      <w:pPr>
        <w:pStyle w:val="ad"/>
        <w:shd w:val="clear" w:color="auto" w:fill="FFFFFF"/>
        <w:ind w:firstLine="709"/>
      </w:pPr>
      <w:r w:rsidRPr="00E45F3F">
        <w:t>Рабочее и аварийное освещение в данном проекте не предусматривается.</w:t>
      </w:r>
    </w:p>
    <w:p w:rsidR="00E45F3F" w:rsidRPr="00E45F3F" w:rsidRDefault="00E45F3F" w:rsidP="00E45F3F">
      <w:pPr>
        <w:pStyle w:val="ad"/>
        <w:shd w:val="clear" w:color="auto" w:fill="FFFFFF"/>
        <w:ind w:firstLine="709"/>
        <w:rPr>
          <w:bCs/>
          <w:color w:val="000000"/>
        </w:rPr>
      </w:pPr>
      <w:r w:rsidRPr="00E45F3F">
        <w:rPr>
          <w:bCs/>
          <w:color w:val="000000"/>
        </w:rPr>
        <w:t>Внутреннее</w:t>
      </w:r>
      <w:r>
        <w:rPr>
          <w:bCs/>
          <w:color w:val="000000"/>
        </w:rPr>
        <w:t xml:space="preserve"> электроосвещение блок-боксов (</w:t>
      </w:r>
      <w:r w:rsidRPr="00E45F3F">
        <w:rPr>
          <w:bCs/>
          <w:color w:val="000000"/>
        </w:rPr>
        <w:t>трансформаторная подстанция), входящее в состав технологического и электрического оборудования, принято на основании технической документации заводов-изготовителей данного оборудования.</w:t>
      </w:r>
    </w:p>
    <w:p w:rsidR="00E45F3F" w:rsidRPr="00E45F3F" w:rsidRDefault="00E45F3F" w:rsidP="00E45F3F">
      <w:pPr>
        <w:pStyle w:val="ad"/>
        <w:shd w:val="clear" w:color="auto" w:fill="FFFFFF"/>
        <w:ind w:firstLine="709"/>
        <w:rPr>
          <w:bCs/>
          <w:color w:val="000000"/>
        </w:rPr>
      </w:pPr>
      <w:r w:rsidRPr="00E45F3F">
        <w:rPr>
          <w:bCs/>
          <w:color w:val="000000"/>
        </w:rPr>
        <w:t>Типы светильников и род проводки соответствуют условиям среды, назначению и характеру производимых работ. Светильники предусматриваются с энергосберегающими лампами и высоким коэффициентом мощности.</w:t>
      </w:r>
    </w:p>
    <w:p w:rsidR="00E45F3F" w:rsidRPr="00E45F3F" w:rsidRDefault="00E45F3F" w:rsidP="00E45F3F">
      <w:pPr>
        <w:pStyle w:val="ad"/>
        <w:shd w:val="clear" w:color="auto" w:fill="FFFFFF"/>
        <w:ind w:firstLine="709"/>
        <w:rPr>
          <w:bCs/>
          <w:color w:val="000000"/>
        </w:rPr>
      </w:pPr>
      <w:r w:rsidRPr="00E45F3F">
        <w:rPr>
          <w:bCs/>
          <w:color w:val="000000"/>
        </w:rPr>
        <w:t>Так как обслуживающий персонал не присутствует постоянно на территории проектируемых объектов, то освещение (внутреннее электроосвещение блок-боксов) включается только во время периодических осмотров или для проведения ремонтных работ и обслуживания оборудования.</w:t>
      </w:r>
    </w:p>
    <w:p w:rsidR="0067160B" w:rsidRPr="00E45F3F" w:rsidRDefault="00E45F3F" w:rsidP="00E45F3F">
      <w:pPr>
        <w:pStyle w:val="afa"/>
        <w:tabs>
          <w:tab w:val="left" w:pos="993"/>
        </w:tabs>
        <w:spacing w:before="0"/>
        <w:ind w:firstLine="709"/>
        <w:rPr>
          <w:rFonts w:ascii="Times New Roman" w:hAnsi="Times New Roman"/>
          <w:sz w:val="24"/>
          <w:szCs w:val="24"/>
        </w:rPr>
      </w:pPr>
      <w:r w:rsidRPr="00E45F3F">
        <w:rPr>
          <w:rFonts w:ascii="Times New Roman" w:hAnsi="Times New Roman"/>
          <w:sz w:val="24"/>
          <w:szCs w:val="24"/>
        </w:rPr>
        <w:t>Отключение внутреннего освещения по сигналу «Воздушная тревога» осуществляется дежурным персоналом, находящимся на территории проектируемых сооружений.</w:t>
      </w:r>
    </w:p>
    <w:p w:rsidR="00845FD6" w:rsidRDefault="00845FD6" w:rsidP="00D27FBA">
      <w:pPr>
        <w:pStyle w:val="afa"/>
        <w:spacing w:before="0"/>
        <w:ind w:firstLine="709"/>
        <w:rPr>
          <w:rFonts w:ascii="Times New Roman" w:hAnsi="Times New Roman"/>
          <w:sz w:val="24"/>
          <w:szCs w:val="24"/>
        </w:rPr>
      </w:pPr>
    </w:p>
    <w:p w:rsidR="00563E04" w:rsidRPr="00563E04" w:rsidRDefault="00563E04" w:rsidP="00563E04">
      <w:pPr>
        <w:pStyle w:val="20"/>
        <w:numPr>
          <w:ilvl w:val="0"/>
          <w:numId w:val="0"/>
        </w:numPr>
        <w:suppressAutoHyphens w:val="0"/>
        <w:autoSpaceDE/>
        <w:ind w:firstLine="709"/>
        <w:jc w:val="both"/>
        <w:rPr>
          <w:rFonts w:ascii="Times New Roman" w:hAnsi="Times New Roman" w:cs="Times New Roman"/>
          <w:b/>
        </w:rPr>
      </w:pPr>
      <w:bookmarkStart w:id="249" w:name="_Toc380497872"/>
      <w:bookmarkStart w:id="250" w:name="_Toc512670242"/>
      <w:bookmarkStart w:id="251" w:name="_Toc528586270"/>
      <w:r w:rsidRPr="00563E04">
        <w:rPr>
          <w:rFonts w:ascii="Times New Roman" w:hAnsi="Times New Roman" w:cs="Times New Roman"/>
          <w:b/>
          <w:iCs/>
        </w:rPr>
        <w:t>Решения по обеспечению безаварийной остановки технологических процессов при угрозе воздействия или воздействии по проектируемому объекту поражающих факторов современных средств поражения</w:t>
      </w:r>
      <w:bookmarkEnd w:id="249"/>
      <w:bookmarkEnd w:id="250"/>
      <w:bookmarkEnd w:id="251"/>
    </w:p>
    <w:p w:rsidR="00410523" w:rsidRPr="00410523" w:rsidRDefault="00410523" w:rsidP="00410523">
      <w:pPr>
        <w:pStyle w:val="afa"/>
        <w:spacing w:before="0"/>
        <w:ind w:firstLine="709"/>
        <w:rPr>
          <w:rFonts w:ascii="Times New Roman" w:hAnsi="Times New Roman"/>
          <w:sz w:val="24"/>
          <w:szCs w:val="24"/>
        </w:rPr>
      </w:pPr>
      <w:r w:rsidRPr="00410523">
        <w:rPr>
          <w:rFonts w:ascii="Times New Roman" w:hAnsi="Times New Roman"/>
          <w:sz w:val="24"/>
          <w:szCs w:val="24"/>
        </w:rPr>
        <w:t>Проектируемый объект продолжа</w:t>
      </w:r>
      <w:r>
        <w:rPr>
          <w:rFonts w:ascii="Times New Roman" w:hAnsi="Times New Roman"/>
          <w:sz w:val="24"/>
          <w:szCs w:val="24"/>
        </w:rPr>
        <w:t>ет свою работу в военное время.</w:t>
      </w:r>
    </w:p>
    <w:p w:rsidR="00886557" w:rsidRPr="00410523" w:rsidRDefault="00410523" w:rsidP="00410523">
      <w:pPr>
        <w:pStyle w:val="afa"/>
        <w:tabs>
          <w:tab w:val="left" w:pos="1125"/>
        </w:tabs>
        <w:spacing w:before="0"/>
        <w:ind w:firstLine="709"/>
        <w:rPr>
          <w:rFonts w:ascii="Times New Roman" w:hAnsi="Times New Roman"/>
          <w:sz w:val="24"/>
          <w:szCs w:val="24"/>
        </w:rPr>
      </w:pPr>
      <w:r w:rsidRPr="00410523">
        <w:rPr>
          <w:rFonts w:ascii="Times New Roman" w:hAnsi="Times New Roman"/>
          <w:sz w:val="24"/>
          <w:szCs w:val="24"/>
        </w:rPr>
        <w:lastRenderedPageBreak/>
        <w:t>Безаварийная остановка проектируемых объектов проводится самостоятельно дежурным персоналом. Время на выполнение указанных операций по остановке технологического процесса после получения сигналов ГО не превысит 10 мин.</w:t>
      </w:r>
    </w:p>
    <w:p w:rsidR="00563E04" w:rsidRPr="00886557" w:rsidRDefault="00563E04" w:rsidP="00D27FBA">
      <w:pPr>
        <w:pStyle w:val="afa"/>
        <w:spacing w:before="0"/>
        <w:ind w:firstLine="709"/>
        <w:rPr>
          <w:rFonts w:ascii="Times New Roman" w:hAnsi="Times New Roman"/>
          <w:color w:val="000000"/>
          <w:sz w:val="24"/>
          <w:szCs w:val="24"/>
        </w:rPr>
      </w:pPr>
    </w:p>
    <w:p w:rsidR="00D42A3A" w:rsidRPr="00D5617F" w:rsidRDefault="00D42A3A" w:rsidP="00DE60CD">
      <w:pPr>
        <w:pStyle w:val="afa"/>
        <w:tabs>
          <w:tab w:val="left" w:pos="1125"/>
        </w:tabs>
        <w:spacing w:before="0"/>
        <w:ind w:firstLine="709"/>
        <w:rPr>
          <w:rFonts w:ascii="Times New Roman" w:hAnsi="Times New Roman"/>
          <w:b/>
          <w:sz w:val="24"/>
          <w:szCs w:val="24"/>
          <w:u w:val="single"/>
        </w:rPr>
      </w:pPr>
      <w:r w:rsidRPr="00D5617F">
        <w:rPr>
          <w:rFonts w:ascii="Times New Roman" w:hAnsi="Times New Roman"/>
          <w:b/>
          <w:sz w:val="24"/>
          <w:szCs w:val="24"/>
          <w:u w:val="single"/>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248"/>
    </w:p>
    <w:p w:rsidR="00410523" w:rsidRPr="00410523" w:rsidRDefault="00410523" w:rsidP="00410523">
      <w:pPr>
        <w:pStyle w:val="afa"/>
        <w:spacing w:before="0"/>
        <w:ind w:firstLine="709"/>
        <w:rPr>
          <w:rFonts w:ascii="Times New Roman" w:hAnsi="Times New Roman"/>
          <w:sz w:val="24"/>
          <w:szCs w:val="24"/>
        </w:rPr>
      </w:pPr>
      <w:r w:rsidRPr="00410523">
        <w:rPr>
          <w:rFonts w:ascii="Times New Roman" w:hAnsi="Times New Roman"/>
          <w:sz w:val="24"/>
          <w:szCs w:val="24"/>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средств связи и других средств, составляющих материальную основу производственного процесса.</w:t>
      </w:r>
    </w:p>
    <w:p w:rsidR="00410523" w:rsidRPr="00410523" w:rsidRDefault="00410523" w:rsidP="00410523">
      <w:pPr>
        <w:ind w:firstLine="709"/>
        <w:jc w:val="both"/>
        <w:rPr>
          <w:bCs/>
        </w:rPr>
      </w:pPr>
      <w:r w:rsidRPr="00410523">
        <w:rPr>
          <w:bCs/>
        </w:rPr>
        <w:t>Повышение устойчивости объекта достигается путём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410523" w:rsidRPr="00410523" w:rsidRDefault="00410523" w:rsidP="00410523">
      <w:pPr>
        <w:ind w:firstLine="709"/>
        <w:jc w:val="both"/>
        <w:rPr>
          <w:bCs/>
        </w:rPr>
      </w:pPr>
      <w:r w:rsidRPr="00410523">
        <w:rPr>
          <w:bCs/>
        </w:rPr>
        <w:t xml:space="preserve">Мероприятия по повышению эффективности </w:t>
      </w:r>
      <w:r>
        <w:rPr>
          <w:bCs/>
        </w:rPr>
        <w:t xml:space="preserve">защиты производственных фондов </w:t>
      </w:r>
      <w:r w:rsidRPr="00410523">
        <w:rPr>
          <w:bCs/>
        </w:rPr>
        <w:t>проектируемого объекта при воздействии по ним современных средств поражения (в том числе от вторичных поражающих факторов) включают:</w:t>
      </w:r>
    </w:p>
    <w:p w:rsidR="00410523" w:rsidRPr="00410523" w:rsidRDefault="00410523" w:rsidP="00410523">
      <w:pPr>
        <w:pStyle w:val="a0"/>
        <w:numPr>
          <w:ilvl w:val="0"/>
          <w:numId w:val="28"/>
        </w:numPr>
        <w:tabs>
          <w:tab w:val="clear" w:pos="1038"/>
          <w:tab w:val="left" w:pos="993"/>
        </w:tabs>
        <w:ind w:left="0" w:firstLine="709"/>
        <w:rPr>
          <w:rFonts w:ascii="Times New Roman" w:hAnsi="Times New Roman"/>
          <w:sz w:val="24"/>
          <w:szCs w:val="24"/>
        </w:rPr>
      </w:pPr>
      <w:r w:rsidRPr="00410523">
        <w:rPr>
          <w:rFonts w:ascii="Times New Roman" w:hAnsi="Times New Roman"/>
          <w:sz w:val="24"/>
          <w:szCs w:val="24"/>
        </w:rPr>
        <w:t>принятие планировочных решений генерального плана с учётом санитарно-гигиенических и противопожарных требований, подхода и размещения инженерных сетей;</w:t>
      </w:r>
    </w:p>
    <w:p w:rsidR="00410523" w:rsidRPr="00410523" w:rsidRDefault="00410523" w:rsidP="00410523">
      <w:pPr>
        <w:pStyle w:val="a0"/>
        <w:numPr>
          <w:ilvl w:val="0"/>
          <w:numId w:val="28"/>
        </w:numPr>
        <w:tabs>
          <w:tab w:val="clear" w:pos="1038"/>
          <w:tab w:val="left" w:pos="993"/>
        </w:tabs>
        <w:ind w:left="0" w:firstLine="709"/>
        <w:rPr>
          <w:rFonts w:ascii="Times New Roman" w:hAnsi="Times New Roman"/>
          <w:sz w:val="24"/>
          <w:szCs w:val="24"/>
        </w:rPr>
      </w:pPr>
      <w:r w:rsidRPr="00410523">
        <w:rPr>
          <w:rFonts w:ascii="Times New Roman" w:hAnsi="Times New Roman"/>
          <w:sz w:val="24"/>
          <w:szCs w:val="24"/>
        </w:rPr>
        <w:t>размещение сооружений с учётом категории по взрывопожароопасности, с обеспечением необходимых по нормам разрывов;</w:t>
      </w:r>
    </w:p>
    <w:p w:rsidR="00410523" w:rsidRPr="00410523" w:rsidRDefault="00410523" w:rsidP="00410523">
      <w:pPr>
        <w:pStyle w:val="a0"/>
        <w:numPr>
          <w:ilvl w:val="0"/>
          <w:numId w:val="28"/>
        </w:numPr>
        <w:tabs>
          <w:tab w:val="clear" w:pos="1038"/>
          <w:tab w:val="left" w:pos="993"/>
        </w:tabs>
        <w:ind w:left="0" w:firstLine="709"/>
        <w:rPr>
          <w:rStyle w:val="afffd"/>
          <w:rFonts w:ascii="Times New Roman" w:eastAsia="Arial" w:hAnsi="Times New Roman"/>
          <w:sz w:val="24"/>
          <w:szCs w:val="24"/>
        </w:rPr>
      </w:pPr>
      <w:r w:rsidRPr="00410523">
        <w:rPr>
          <w:rStyle w:val="afffd"/>
          <w:rFonts w:ascii="Times New Roman" w:eastAsia="Arial" w:hAnsi="Times New Roman"/>
          <w:sz w:val="24"/>
          <w:szCs w:val="24"/>
        </w:rPr>
        <w:t>поддержание в постоянной готовности сил и средств пожаротушения;</w:t>
      </w:r>
    </w:p>
    <w:p w:rsidR="00410523" w:rsidRPr="00410523" w:rsidRDefault="00410523" w:rsidP="00410523">
      <w:pPr>
        <w:pStyle w:val="a0"/>
        <w:numPr>
          <w:ilvl w:val="1"/>
          <w:numId w:val="28"/>
        </w:numPr>
        <w:tabs>
          <w:tab w:val="clear" w:pos="1038"/>
          <w:tab w:val="left" w:pos="993"/>
        </w:tabs>
        <w:ind w:left="0" w:firstLine="709"/>
        <w:rPr>
          <w:rFonts w:ascii="Times New Roman" w:hAnsi="Times New Roman"/>
          <w:sz w:val="24"/>
          <w:szCs w:val="24"/>
        </w:rPr>
      </w:pPr>
      <w:r w:rsidRPr="00410523">
        <w:rPr>
          <w:rFonts w:ascii="Times New Roman" w:hAnsi="Times New Roman"/>
          <w:sz w:val="24"/>
          <w:szCs w:val="24"/>
        </w:rPr>
        <w:t>на проектируемой ВЛ приняты железобетонные опоры по типовой серии 3.407.1</w:t>
      </w:r>
      <w:r w:rsidRPr="00410523">
        <w:rPr>
          <w:rFonts w:ascii="Times New Roman" w:hAnsi="Times New Roman"/>
          <w:sz w:val="24"/>
          <w:szCs w:val="24"/>
        </w:rPr>
        <w:noBreakHyphen/>
        <w:t>143 «Железобетонные опоры ВЛ 10 кВ» на стойках СНВ</w:t>
      </w:r>
      <w:r w:rsidRPr="00410523">
        <w:rPr>
          <w:rFonts w:ascii="Times New Roman" w:hAnsi="Times New Roman"/>
          <w:sz w:val="24"/>
          <w:szCs w:val="24"/>
        </w:rPr>
        <w:noBreakHyphen/>
        <w:t>7</w:t>
      </w:r>
      <w:r w:rsidRPr="00410523">
        <w:rPr>
          <w:rFonts w:ascii="Times New Roman" w:hAnsi="Times New Roman"/>
          <w:sz w:val="24"/>
          <w:szCs w:val="24"/>
        </w:rPr>
        <w:noBreakHyphen/>
        <w:t>13.</w:t>
      </w:r>
    </w:p>
    <w:p w:rsidR="00E467F0" w:rsidRPr="00410523" w:rsidRDefault="00E467F0" w:rsidP="00410523">
      <w:pPr>
        <w:pStyle w:val="a0"/>
        <w:numPr>
          <w:ilvl w:val="1"/>
          <w:numId w:val="28"/>
        </w:numPr>
        <w:tabs>
          <w:tab w:val="clear" w:pos="1038"/>
          <w:tab w:val="left" w:pos="993"/>
        </w:tabs>
        <w:ind w:left="0" w:firstLine="709"/>
        <w:rPr>
          <w:rFonts w:ascii="Times New Roman" w:hAnsi="Times New Roman"/>
          <w:sz w:val="24"/>
          <w:szCs w:val="24"/>
        </w:rPr>
      </w:pPr>
      <w:r w:rsidRPr="00410523">
        <w:rPr>
          <w:rFonts w:ascii="Times New Roman" w:hAnsi="Times New Roman"/>
          <w:sz w:val="24"/>
          <w:szCs w:val="24"/>
        </w:rPr>
        <w:br w:type="page"/>
      </w:r>
    </w:p>
    <w:p w:rsidR="00E467F0" w:rsidRPr="00E467F0" w:rsidRDefault="00E467F0" w:rsidP="00E467F0">
      <w:pPr>
        <w:tabs>
          <w:tab w:val="right" w:leader="dot" w:pos="9072"/>
        </w:tabs>
        <w:jc w:val="center"/>
        <w:rPr>
          <w:sz w:val="28"/>
          <w:szCs w:val="28"/>
        </w:rPr>
      </w:pPr>
    </w:p>
    <w:p w:rsidR="00E467F0" w:rsidRPr="00E467F0" w:rsidRDefault="00E467F0" w:rsidP="00E467F0">
      <w:pPr>
        <w:tabs>
          <w:tab w:val="right" w:leader="dot" w:pos="9072"/>
        </w:tabs>
        <w:jc w:val="center"/>
        <w:rPr>
          <w:sz w:val="28"/>
          <w:szCs w:val="28"/>
        </w:rPr>
      </w:pPr>
    </w:p>
    <w:p w:rsidR="00E467F0" w:rsidRPr="00E467F0" w:rsidRDefault="00E467F0" w:rsidP="00E467F0">
      <w:pPr>
        <w:tabs>
          <w:tab w:val="right" w:leader="dot" w:pos="9072"/>
        </w:tabs>
        <w:jc w:val="center"/>
        <w:rPr>
          <w:sz w:val="28"/>
          <w:szCs w:val="28"/>
        </w:rPr>
      </w:pPr>
    </w:p>
    <w:p w:rsidR="00E467F0" w:rsidRPr="00E467F0" w:rsidRDefault="00E467F0" w:rsidP="00E467F0">
      <w:pPr>
        <w:tabs>
          <w:tab w:val="right" w:leader="dot" w:pos="9072"/>
        </w:tabs>
        <w:jc w:val="center"/>
        <w:rPr>
          <w:sz w:val="28"/>
          <w:szCs w:val="28"/>
        </w:rPr>
      </w:pPr>
    </w:p>
    <w:p w:rsidR="00E467F0" w:rsidRPr="00E467F0" w:rsidRDefault="00E467F0" w:rsidP="00E467F0">
      <w:pPr>
        <w:tabs>
          <w:tab w:val="right" w:leader="dot" w:pos="9072"/>
        </w:tabs>
        <w:jc w:val="center"/>
        <w:rPr>
          <w:sz w:val="28"/>
          <w:szCs w:val="28"/>
        </w:rPr>
      </w:pPr>
    </w:p>
    <w:p w:rsidR="00E467F0" w:rsidRPr="00E467F0" w:rsidRDefault="00E467F0" w:rsidP="00E467F0">
      <w:pPr>
        <w:tabs>
          <w:tab w:val="right" w:leader="dot" w:pos="9072"/>
        </w:tabs>
        <w:jc w:val="center"/>
        <w:rPr>
          <w:sz w:val="28"/>
          <w:szCs w:val="28"/>
        </w:rPr>
      </w:pPr>
    </w:p>
    <w:p w:rsidR="00E467F0" w:rsidRPr="00E467F0" w:rsidRDefault="00E467F0" w:rsidP="00E467F0">
      <w:pPr>
        <w:tabs>
          <w:tab w:val="right" w:leader="dot" w:pos="9072"/>
        </w:tabs>
        <w:jc w:val="center"/>
        <w:rPr>
          <w:sz w:val="28"/>
          <w:szCs w:val="28"/>
        </w:rPr>
      </w:pPr>
    </w:p>
    <w:p w:rsidR="00E467F0" w:rsidRPr="00E467F0" w:rsidRDefault="00E467F0" w:rsidP="00E467F0">
      <w:pPr>
        <w:tabs>
          <w:tab w:val="right" w:leader="dot" w:pos="9072"/>
        </w:tabs>
        <w:jc w:val="center"/>
        <w:rPr>
          <w:sz w:val="28"/>
          <w:szCs w:val="28"/>
        </w:rPr>
      </w:pPr>
    </w:p>
    <w:p w:rsidR="00E467F0" w:rsidRDefault="00E467F0" w:rsidP="00E467F0">
      <w:pPr>
        <w:tabs>
          <w:tab w:val="right" w:leader="dot" w:pos="9072"/>
        </w:tabs>
        <w:jc w:val="center"/>
        <w:rPr>
          <w:sz w:val="28"/>
          <w:szCs w:val="28"/>
        </w:rPr>
      </w:pPr>
    </w:p>
    <w:p w:rsidR="00DC520F" w:rsidRDefault="00DC520F" w:rsidP="00E467F0">
      <w:pPr>
        <w:tabs>
          <w:tab w:val="right" w:leader="dot" w:pos="9072"/>
        </w:tabs>
        <w:jc w:val="center"/>
        <w:rPr>
          <w:sz w:val="28"/>
          <w:szCs w:val="28"/>
        </w:rPr>
      </w:pPr>
    </w:p>
    <w:p w:rsidR="00DC520F" w:rsidRPr="00E467F0" w:rsidRDefault="00DC520F" w:rsidP="00E467F0">
      <w:pPr>
        <w:tabs>
          <w:tab w:val="right" w:leader="dot" w:pos="9072"/>
        </w:tabs>
        <w:jc w:val="center"/>
        <w:rPr>
          <w:sz w:val="28"/>
          <w:szCs w:val="28"/>
        </w:rPr>
      </w:pPr>
    </w:p>
    <w:p w:rsidR="00E467F0" w:rsidRPr="00E467F0" w:rsidRDefault="00E467F0" w:rsidP="00E467F0">
      <w:pPr>
        <w:tabs>
          <w:tab w:val="right" w:leader="dot" w:pos="9072"/>
        </w:tabs>
        <w:jc w:val="center"/>
        <w:rPr>
          <w:sz w:val="28"/>
          <w:szCs w:val="28"/>
        </w:rPr>
      </w:pPr>
    </w:p>
    <w:p w:rsidR="00E467F0" w:rsidRPr="00E467F0" w:rsidRDefault="00E467F0" w:rsidP="00E467F0">
      <w:pPr>
        <w:tabs>
          <w:tab w:val="right" w:leader="dot" w:pos="9072"/>
        </w:tabs>
        <w:jc w:val="center"/>
        <w:rPr>
          <w:sz w:val="28"/>
          <w:szCs w:val="28"/>
        </w:rPr>
      </w:pPr>
    </w:p>
    <w:p w:rsidR="00E467F0" w:rsidRPr="00E467F0" w:rsidRDefault="00E467F0" w:rsidP="00E467F0">
      <w:pPr>
        <w:tabs>
          <w:tab w:val="right" w:leader="dot" w:pos="9072"/>
        </w:tabs>
        <w:jc w:val="center"/>
        <w:rPr>
          <w:sz w:val="28"/>
          <w:szCs w:val="28"/>
        </w:rPr>
      </w:pPr>
    </w:p>
    <w:p w:rsidR="00E467F0" w:rsidRPr="00E467F0" w:rsidRDefault="00E467F0" w:rsidP="00E467F0">
      <w:pPr>
        <w:tabs>
          <w:tab w:val="right" w:leader="dot" w:pos="9072"/>
        </w:tabs>
        <w:jc w:val="center"/>
        <w:rPr>
          <w:sz w:val="28"/>
          <w:szCs w:val="28"/>
        </w:rPr>
      </w:pPr>
    </w:p>
    <w:p w:rsidR="00E467F0" w:rsidRPr="00E467F0" w:rsidRDefault="00E467F0" w:rsidP="00E467F0">
      <w:pPr>
        <w:tabs>
          <w:tab w:val="right" w:leader="dot" w:pos="9072"/>
        </w:tabs>
        <w:jc w:val="center"/>
        <w:rPr>
          <w:sz w:val="28"/>
          <w:szCs w:val="28"/>
        </w:rPr>
      </w:pPr>
    </w:p>
    <w:p w:rsidR="00E467F0" w:rsidRPr="00E467F0" w:rsidRDefault="00E467F0" w:rsidP="00E467F0">
      <w:pPr>
        <w:tabs>
          <w:tab w:val="right" w:leader="dot" w:pos="9072"/>
        </w:tabs>
        <w:jc w:val="center"/>
        <w:rPr>
          <w:sz w:val="28"/>
          <w:szCs w:val="28"/>
        </w:rPr>
      </w:pPr>
    </w:p>
    <w:p w:rsidR="00E467F0" w:rsidRPr="00E467F0" w:rsidRDefault="00E467F0" w:rsidP="00E467F0">
      <w:pPr>
        <w:tabs>
          <w:tab w:val="right" w:leader="dot" w:pos="9072"/>
        </w:tabs>
        <w:jc w:val="center"/>
        <w:rPr>
          <w:sz w:val="28"/>
          <w:szCs w:val="28"/>
        </w:rPr>
      </w:pPr>
    </w:p>
    <w:p w:rsidR="00E467F0" w:rsidRPr="00E467F0" w:rsidRDefault="00E467F0" w:rsidP="00E467F0">
      <w:pPr>
        <w:tabs>
          <w:tab w:val="right" w:leader="dot" w:pos="9072"/>
        </w:tabs>
        <w:jc w:val="center"/>
        <w:rPr>
          <w:sz w:val="28"/>
          <w:szCs w:val="28"/>
        </w:rPr>
      </w:pPr>
    </w:p>
    <w:p w:rsidR="001B26AE" w:rsidRPr="00E467F0" w:rsidRDefault="00E467F0" w:rsidP="00E467F0">
      <w:pPr>
        <w:pStyle w:val="a0"/>
        <w:numPr>
          <w:ilvl w:val="0"/>
          <w:numId w:val="0"/>
        </w:numPr>
        <w:tabs>
          <w:tab w:val="clear" w:pos="1038"/>
        </w:tabs>
        <w:jc w:val="center"/>
        <w:rPr>
          <w:rFonts w:ascii="Times New Roman" w:hAnsi="Times New Roman"/>
          <w:sz w:val="24"/>
          <w:szCs w:val="24"/>
        </w:rPr>
      </w:pPr>
      <w:r>
        <w:rPr>
          <w:rFonts w:ascii="Times New Roman" w:hAnsi="Times New Roman"/>
          <w:b/>
          <w:sz w:val="24"/>
          <w:szCs w:val="24"/>
        </w:rPr>
        <w:t>Приложения</w:t>
      </w:r>
    </w:p>
    <w:sectPr w:rsidR="001B26AE" w:rsidRPr="00E467F0" w:rsidSect="0087392B">
      <w:headerReference w:type="default" r:id="rId11"/>
      <w:footerReference w:type="default" r:id="rId12"/>
      <w:pgSz w:w="11906" w:h="16838"/>
      <w:pgMar w:top="284" w:right="707" w:bottom="1276" w:left="1701" w:header="709"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059" w:rsidRDefault="009B2059">
      <w:r>
        <w:separator/>
      </w:r>
    </w:p>
  </w:endnote>
  <w:endnote w:type="continuationSeparator" w:id="1">
    <w:p w:rsidR="009B2059" w:rsidRDefault="009B20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A53" w:rsidRDefault="001951F0">
    <w:pPr>
      <w:pStyle w:val="af2"/>
    </w:pPr>
    <w:r>
      <w:rPr>
        <w:noProof/>
        <w:lang w:eastAsia="ru-RU"/>
      </w:rPr>
      <w:pict>
        <v:shapetype id="_x0000_t202" coordsize="21600,21600" o:spt="202" path="m,l,21600r21600,l21600,xe">
          <v:stroke joinstyle="miter"/>
          <v:path gradientshapeok="t" o:connecttype="rect"/>
        </v:shapetype>
        <v:shape id="Text Box 31" o:spid="_x0000_s4115" type="#_x0000_t202" style="position:absolute;margin-left:142.05pt;margin-top:16.6pt;width:28.5pt;height:14.3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DE6A53" w:rsidRDefault="00DE6A53">
                <w:r>
                  <w:rPr>
                    <w:rFonts w:ascii="Arial" w:hAnsi="Arial" w:cs="Arial"/>
                    <w:sz w:val="16"/>
                    <w:szCs w:val="16"/>
                  </w:rPr>
                  <w:t xml:space="preserve">  Дата</w:t>
                </w:r>
              </w:p>
            </w:txbxContent>
          </v:textbox>
        </v:shape>
      </w:pict>
    </w:r>
    <w:r>
      <w:rPr>
        <w:noProof/>
        <w:lang w:eastAsia="ru-RU"/>
      </w:rPr>
      <w:pict>
        <v:shape id="Text Box 30" o:spid="_x0000_s4114" type="#_x0000_t202" style="position:absolute;margin-left:99.45pt;margin-top:16.6pt;width:42.7pt;height:14.3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DE6A53" w:rsidRDefault="00DE6A53">
                <w:pPr>
                  <w:jc w:val="center"/>
                </w:pPr>
                <w:r>
                  <w:rPr>
                    <w:rFonts w:ascii="Arial" w:hAnsi="Arial" w:cs="Arial"/>
                    <w:sz w:val="16"/>
                    <w:szCs w:val="16"/>
                  </w:rPr>
                  <w:t>Подпись</w:t>
                </w:r>
              </w:p>
            </w:txbxContent>
          </v:textbox>
        </v:shape>
      </w:pict>
    </w:r>
    <w:r>
      <w:rPr>
        <w:noProof/>
        <w:lang w:eastAsia="ru-RU"/>
      </w:rPr>
      <w:pict>
        <v:line id="Line 29" o:spid="_x0000_s4113" style="position:absolute;flip:y;z-index:-251645952;visibility:visibl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w:r>
    <w:r>
      <w:rPr>
        <w:noProof/>
        <w:lang w:eastAsia="ru-RU"/>
      </w:rPr>
      <w:pict>
        <v:line id="Line 27" o:spid="_x0000_s4112" style="position:absolute;z-index:-251646976;visibility:visibl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w:r>
    <w:r>
      <w:rPr>
        <w:noProof/>
        <w:lang w:eastAsia="ru-RU"/>
      </w:rPr>
      <w:pict>
        <v:line id="Line 26" o:spid="_x0000_s4111" style="position:absolute;z-index:-251648000;visibility:visibl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w:r>
    <w:r>
      <w:rPr>
        <w:noProof/>
        <w:lang w:eastAsia="ru-RU"/>
      </w:rPr>
      <w:pict>
        <v:shape id="Text Box 25" o:spid="_x0000_s4110" type="#_x0000_t202" style="position:absolute;margin-left:170.45pt;margin-top:-11.8pt;width:291.7pt;height:42.7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DE6A53" w:rsidRPr="00B453B8" w:rsidRDefault="00DE6A53">
                <w:pPr>
                  <w:jc w:val="center"/>
                  <w:rPr>
                    <w:rFonts w:ascii="Arial" w:hAnsi="Arial" w:cs="Arial"/>
                    <w:sz w:val="18"/>
                    <w:szCs w:val="18"/>
                  </w:rPr>
                </w:pPr>
              </w:p>
              <w:p w:rsidR="00DE6A53" w:rsidRDefault="00DE6A53">
                <w:pPr>
                  <w:jc w:val="center"/>
                </w:pPr>
                <w:r>
                  <w:rPr>
                    <w:rFonts w:ascii="Arial" w:hAnsi="Arial" w:cs="Arial"/>
                    <w:sz w:val="28"/>
                    <w:szCs w:val="28"/>
                  </w:rPr>
                  <w:t>4901П-ППТ.ОЧ</w:t>
                </w:r>
              </w:p>
            </w:txbxContent>
          </v:textbox>
        </v:shape>
      </w:pict>
    </w:r>
    <w:r>
      <w:rPr>
        <w:noProof/>
        <w:lang w:eastAsia="ru-RU"/>
      </w:rPr>
      <w:pict>
        <v:shape id="Text Box 24" o:spid="_x0000_s4109" type="#_x0000_t202" style="position:absolute;margin-left:462.05pt;margin-top:2.4pt;width:28.6pt;height:28.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DE6A53" w:rsidRPr="00E13A87" w:rsidRDefault="001951F0" w:rsidP="00E13A87">
                <w:pPr>
                  <w:jc w:val="center"/>
                </w:pPr>
                <w:r w:rsidRPr="00E13A87">
                  <w:fldChar w:fldCharType="begin"/>
                </w:r>
                <w:r w:rsidR="00DE6A53" w:rsidRPr="00E13A87">
                  <w:instrText>PAGE   \* MERGEFORMAT</w:instrText>
                </w:r>
                <w:r w:rsidRPr="00E13A87">
                  <w:fldChar w:fldCharType="separate"/>
                </w:r>
                <w:r w:rsidR="00A51F99">
                  <w:rPr>
                    <w:noProof/>
                  </w:rPr>
                  <w:t>29</w:t>
                </w:r>
                <w:r w:rsidRPr="00E13A87">
                  <w:fldChar w:fldCharType="end"/>
                </w:r>
              </w:p>
            </w:txbxContent>
          </v:textbox>
        </v:shape>
      </w:pict>
    </w:r>
    <w:r>
      <w:rPr>
        <w:noProof/>
        <w:lang w:eastAsia="ru-RU"/>
      </w:rPr>
      <w:pict>
        <v:shape id="Text Box 23" o:spid="_x0000_s4108" type="#_x0000_t202" style="position:absolute;margin-left:71.05pt;margin-top:16.6pt;width:28.5pt;height:14.3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DE6A53" w:rsidRDefault="00DE6A53">
                <w:pPr>
                  <w:jc w:val="center"/>
                </w:pPr>
                <w:r>
                  <w:rPr>
                    <w:rFonts w:ascii="Arial" w:hAnsi="Arial" w:cs="Arial"/>
                    <w:sz w:val="16"/>
                    <w:szCs w:val="16"/>
                  </w:rPr>
                  <w:t>№ док.</w:t>
                </w:r>
              </w:p>
              <w:p w:rsidR="00DE6A53" w:rsidRDefault="00DE6A53"/>
            </w:txbxContent>
          </v:textbox>
        </v:shape>
      </w:pict>
    </w:r>
    <w:r>
      <w:rPr>
        <w:noProof/>
        <w:lang w:eastAsia="ru-RU"/>
      </w:rPr>
      <w:pict>
        <v:shape id="Text Box 22" o:spid="_x0000_s4107" type="#_x0000_t202" style="position:absolute;margin-left:42.65pt;margin-top:16.6pt;width:28.5pt;height:14.3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DE6A53" w:rsidRDefault="00DE6A53">
                <w:pPr>
                  <w:jc w:val="center"/>
                </w:pPr>
                <w:r>
                  <w:rPr>
                    <w:rFonts w:ascii="Arial" w:hAnsi="Arial" w:cs="Arial"/>
                    <w:sz w:val="16"/>
                    <w:szCs w:val="16"/>
                  </w:rPr>
                  <w:t>Лист</w:t>
                </w:r>
              </w:p>
              <w:p w:rsidR="00DE6A53" w:rsidRDefault="00DE6A53"/>
            </w:txbxContent>
          </v:textbox>
        </v:shape>
      </w:pict>
    </w:r>
    <w:r>
      <w:rPr>
        <w:noProof/>
        <w:lang w:eastAsia="ru-RU"/>
      </w:rPr>
      <w:pict>
        <v:shape id="Text Box 21" o:spid="_x0000_s4106" type="#_x0000_t202" style="position:absolute;margin-left:14.25pt;margin-top:16.6pt;width:28.5pt;height:14.3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DE6A53" w:rsidRDefault="00DE6A53">
                <w:pPr>
                  <w:jc w:val="center"/>
                </w:pPr>
                <w:r>
                  <w:rPr>
                    <w:rFonts w:ascii="Arial" w:hAnsi="Arial" w:cs="Arial"/>
                    <w:sz w:val="16"/>
                    <w:szCs w:val="16"/>
                  </w:rPr>
                  <w:t>Кол.уч</w:t>
                </w:r>
                <w:r>
                  <w:rPr>
                    <w:rFonts w:ascii="Arial" w:hAnsi="Arial" w:cs="Arial"/>
                    <w:b/>
                    <w:i/>
                    <w:sz w:val="16"/>
                    <w:szCs w:val="16"/>
                  </w:rPr>
                  <w:t>.</w:t>
                </w:r>
              </w:p>
              <w:p w:rsidR="00DE6A53" w:rsidRDefault="00DE6A53"/>
            </w:txbxContent>
          </v:textbox>
        </v:shape>
      </w:pict>
    </w:r>
    <w:r>
      <w:rPr>
        <w:noProof/>
        <w:lang w:eastAsia="ru-RU"/>
      </w:rPr>
      <w:pict>
        <v:shape id="Text Box 20" o:spid="_x0000_s4105" type="#_x0000_t202" style="position:absolute;margin-left:-14pt;margin-top:16.6pt;width:28.35pt;height:14.3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DE6A53" w:rsidRDefault="00DE6A53">
                <w:pPr>
                  <w:jc w:val="center"/>
                </w:pPr>
                <w:r>
                  <w:rPr>
                    <w:rFonts w:ascii="Arial" w:hAnsi="Arial" w:cs="Arial"/>
                    <w:sz w:val="16"/>
                    <w:szCs w:val="16"/>
                  </w:rPr>
                  <w:t>Изм.</w:t>
                </w:r>
              </w:p>
              <w:p w:rsidR="00DE6A53" w:rsidRDefault="00DE6A53"/>
            </w:txbxContent>
          </v:textbox>
        </v:shape>
      </w:pict>
    </w:r>
    <w:r>
      <w:rPr>
        <w:noProof/>
        <w:lang w:eastAsia="ru-RU"/>
      </w:rPr>
      <w:pict>
        <v:shape id="Text Box 19" o:spid="_x0000_s4104" type="#_x0000_t202" style="position:absolute;margin-left:462.05pt;margin-top:-11.8pt;width:28.6pt;height:14.3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DE6A53" w:rsidRDefault="00DE6A53">
                <w:pPr>
                  <w:jc w:val="center"/>
                </w:pPr>
                <w:r>
                  <w:rPr>
                    <w:rFonts w:ascii="Arial" w:hAnsi="Arial" w:cs="Arial"/>
                    <w:sz w:val="16"/>
                    <w:szCs w:val="16"/>
                  </w:rPr>
                  <w:t>Лист</w:t>
                </w:r>
              </w:p>
            </w:txbxContent>
          </v:textbox>
        </v:shape>
      </w:pict>
    </w:r>
    <w:r>
      <w:rPr>
        <w:noProof/>
        <w:lang w:eastAsia="ru-RU"/>
      </w:rPr>
      <w:pict>
        <v:line id="Line 10" o:spid="_x0000_s4103" style="position:absolute;z-index:-251664384;visibility:visibl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w:r>
    <w:r>
      <w:rPr>
        <w:noProof/>
        <w:lang w:eastAsia="ru-RU"/>
      </w:rPr>
      <w:pict>
        <v:line id="Line 9" o:spid="_x0000_s4102" style="position:absolute;z-index:-251665408;visibility:visibl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w:r>
    <w:r>
      <w:rPr>
        <w:noProof/>
        <w:lang w:eastAsia="ru-RU"/>
      </w:rPr>
      <w:pict>
        <v:line id="Line 8" o:spid="_x0000_s4101" style="position:absolute;z-index:-251666432;visibility:visibl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w:r>
    <w:r>
      <w:rPr>
        <w:noProof/>
        <w:lang w:eastAsia="ru-RU"/>
      </w:rPr>
      <w:pict>
        <v:line id="Line 7" o:spid="_x0000_s4100" style="position:absolute;z-index:-251667456;visibility:visibl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w:r>
    <w:r>
      <w:rPr>
        <w:noProof/>
        <w:lang w:eastAsia="ru-RU"/>
      </w:rPr>
      <w:pict>
        <v:line id="Line 6" o:spid="_x0000_s4099" style="position:absolute;z-index:-251668480;visibility:visibl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w:r>
    <w:r>
      <w:rPr>
        <w:noProof/>
        <w:lang w:eastAsia="ru-RU"/>
      </w:rPr>
      <w:pict>
        <v:line id="Line 5" o:spid="_x0000_s4098" style="position:absolute;z-index:-251669504;visibility:visibl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w:r>
    <w:r>
      <w:rPr>
        <w:noProof/>
        <w:lang w:eastAsia="ru-RU"/>
      </w:rPr>
      <w:pict>
        <v:line id="Line 2" o:spid="_x0000_s4097" style="position:absolute;flip:x;z-index:-251672576;visibility:visibl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059" w:rsidRDefault="009B2059">
      <w:r>
        <w:separator/>
      </w:r>
    </w:p>
  </w:footnote>
  <w:footnote w:type="continuationSeparator" w:id="1">
    <w:p w:rsidR="009B2059" w:rsidRDefault="009B2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A53" w:rsidRPr="007A5E54" w:rsidRDefault="001951F0" w:rsidP="0017300E">
    <w:pPr>
      <w:pStyle w:val="af0"/>
      <w:jc w:val="right"/>
      <w:rPr>
        <w:sz w:val="2"/>
        <w:szCs w:val="2"/>
      </w:rPr>
    </w:pPr>
    <w:r>
      <w:rPr>
        <w:noProof/>
        <w:sz w:val="2"/>
        <w:szCs w:val="2"/>
        <w:lang w:eastAsia="ru-RU"/>
      </w:rPr>
      <w:pict>
        <v:line id="Line 1" o:spid="_x0000_s4126" style="position:absolute;left:0;text-align:left;z-index:-251673600;visibility:visibl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w:r>
    <w:r>
      <w:rPr>
        <w:noProof/>
        <w:sz w:val="2"/>
        <w:szCs w:val="2"/>
        <w:lang w:eastAsia="ru-RU"/>
      </w:rPr>
      <w:pict>
        <v:line id="Line 3" o:spid="_x0000_s4125" style="position:absolute;left:0;text-align:left;flip:x;z-index:-251671552;visibility:visibl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w:r>
    <w:r>
      <w:rPr>
        <w:noProof/>
        <w:sz w:val="2"/>
        <w:szCs w:val="2"/>
        <w:lang w:eastAsia="ru-RU"/>
      </w:rPr>
      <w:pict>
        <v:line id="Line 4" o:spid="_x0000_s4124" style="position:absolute;left:0;text-align:left;z-index:-251670528;visibility:visibl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w:r>
    <w:r>
      <w:rPr>
        <w:noProof/>
        <w:sz w:val="2"/>
        <w:szCs w:val="2"/>
        <w:lang w:eastAsia="ru-RU"/>
      </w:rPr>
      <w:pict>
        <v:line id="Line 11" o:spid="_x0000_s4123" style="position:absolute;left:0;text-align:left;z-index:-251663360;visibility:visibl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w:r>
    <w:r>
      <w:rPr>
        <w:noProof/>
        <w:sz w:val="2"/>
        <w:szCs w:val="2"/>
        <w:lang w:eastAsia="ru-RU"/>
      </w:rPr>
      <w:pict>
        <v:line id="Line 12" o:spid="_x0000_s4122" style="position:absolute;left:0;text-align:left;z-index:-251662336;visibility:visibl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w:r>
    <w:r>
      <w:rPr>
        <w:noProof/>
        <w:sz w:val="2"/>
        <w:szCs w:val="2"/>
        <w:lang w:eastAsia="ru-RU"/>
      </w:rPr>
      <w:pict>
        <v:shapetype id="_x0000_t202" coordsize="21600,21600" o:spt="202" path="m,l,21600r21600,l21600,xe">
          <v:stroke joinstyle="miter"/>
          <v:path gradientshapeok="t" o:connecttype="rect"/>
        </v:shapetype>
        <v:shape id="Text Box 13" o:spid="_x0000_s4121" type="#_x0000_t202" style="position:absolute;left:0;text-align:left;margin-left:-70.7pt;margin-top:745.05pt;width:71.05pt;height:14.2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DE6A53" w:rsidRDefault="00DE6A53">
                <w:pPr>
                  <w:jc w:val="center"/>
                  <w:rPr>
                    <w:rFonts w:ascii="Arial" w:hAnsi="Arial" w:cs="Arial"/>
                    <w:sz w:val="16"/>
                    <w:szCs w:val="16"/>
                  </w:rPr>
                </w:pPr>
              </w:p>
            </w:txbxContent>
          </v:textbox>
        </v:shape>
      </w:pict>
    </w:r>
    <w:r>
      <w:rPr>
        <w:noProof/>
        <w:sz w:val="2"/>
        <w:szCs w:val="2"/>
        <w:lang w:eastAsia="ru-RU"/>
      </w:rPr>
      <w:pict>
        <v:shape id="Text Box 14" o:spid="_x0000_s4120" type="#_x0000_t202" style="position:absolute;left:0;text-align:left;margin-left:-84.9pt;margin-top:659.85pt;width:99.45pt;height:14.2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DE6A53" w:rsidRDefault="00DE6A53"/>
            </w:txbxContent>
          </v:textbox>
        </v:shape>
      </w:pict>
    </w:r>
    <w:r>
      <w:rPr>
        <w:noProof/>
        <w:sz w:val="2"/>
        <w:szCs w:val="2"/>
        <w:lang w:eastAsia="ru-RU"/>
      </w:rPr>
      <w:pict>
        <v:shape id="Text Box 15" o:spid="_x0000_s4119" type="#_x0000_t202" style="position:absolute;left:0;text-align:left;margin-left:-70.7pt;margin-top:574.65pt;width:71.05pt;height:14.2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DE6A53" w:rsidRDefault="00DE6A53"/>
            </w:txbxContent>
          </v:textbox>
        </v:shape>
      </w:pict>
    </w:r>
    <w:r>
      <w:rPr>
        <w:noProof/>
        <w:sz w:val="2"/>
        <w:szCs w:val="2"/>
        <w:lang w:eastAsia="ru-RU"/>
      </w:rPr>
      <w:pict>
        <v:line id="Line 16" o:spid="_x0000_s4118" style="position:absolute;left:0;text-align:left;flip:y;z-index:-251658240;visibility:visibl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w:r>
    <w:r>
      <w:rPr>
        <w:noProof/>
        <w:sz w:val="2"/>
        <w:szCs w:val="2"/>
        <w:lang w:eastAsia="ru-RU"/>
      </w:rPr>
      <w:pict>
        <v:line id="Line 17" o:spid="_x0000_s4117" style="position:absolute;left:0;text-align:left;z-index:-251657216;visibility:visibl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w:r>
    <w:r>
      <w:rPr>
        <w:noProof/>
        <w:sz w:val="2"/>
        <w:szCs w:val="2"/>
        <w:lang w:eastAsia="ru-RU"/>
      </w:rPr>
      <w:pict>
        <v:line id="Line 18" o:spid="_x0000_s4116" style="position:absolute;left:0;text-align:left;flip:y;z-index:-251656192;visibility:visibl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3E8A94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4CD6FE5E"/>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6C614BB"/>
    <w:multiLevelType w:val="hybridMultilevel"/>
    <w:tmpl w:val="EA5ED7E6"/>
    <w:lvl w:ilvl="0" w:tplc="51A6B860">
      <w:start w:val="1"/>
      <w:numFmt w:val="bullet"/>
      <w:lvlRestart w:val="0"/>
      <w:pStyle w:val="a0"/>
      <w:lvlText w:val=""/>
      <w:lvlJc w:val="left"/>
      <w:pPr>
        <w:tabs>
          <w:tab w:val="num" w:pos="1440"/>
        </w:tabs>
        <w:ind w:left="0" w:firstLine="720"/>
      </w:pPr>
      <w:rPr>
        <w:rFonts w:ascii="Symbol" w:hAnsi="Symbol" w:hint="default"/>
        <w:sz w:val="16"/>
        <w:szCs w:val="1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6D96BE6"/>
    <w:multiLevelType w:val="hybridMultilevel"/>
    <w:tmpl w:val="6E40F80E"/>
    <w:lvl w:ilvl="0" w:tplc="72104CD6">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84F7455"/>
    <w:multiLevelType w:val="hybridMultilevel"/>
    <w:tmpl w:val="6BE002A2"/>
    <w:lvl w:ilvl="0" w:tplc="7E16AB94">
      <w:start w:val="1"/>
      <w:numFmt w:val="bullet"/>
      <w:lvlText w:val=""/>
      <w:lvlJc w:val="left"/>
      <w:pPr>
        <w:ind w:left="1211" w:hanging="360"/>
      </w:pPr>
      <w:rPr>
        <w:rFonts w:ascii="Symbol" w:hAnsi="Symbol" w:hint="default"/>
        <w:sz w:val="16"/>
        <w:szCs w:val="16"/>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1">
    <w:nsid w:val="0DDC5A7A"/>
    <w:multiLevelType w:val="multilevel"/>
    <w:tmpl w:val="0FA2118A"/>
    <w:numStyleLink w:val="2010"/>
  </w:abstractNum>
  <w:abstractNum w:abstractNumId="22">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11A33D6E"/>
    <w:multiLevelType w:val="hybridMultilevel"/>
    <w:tmpl w:val="EC0AD20E"/>
    <w:lvl w:ilvl="0" w:tplc="E116917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F970A66"/>
    <w:multiLevelType w:val="hybridMultilevel"/>
    <w:tmpl w:val="62D042A2"/>
    <w:lvl w:ilvl="0" w:tplc="B002DD4C">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08003F9"/>
    <w:multiLevelType w:val="hybridMultilevel"/>
    <w:tmpl w:val="EACC573E"/>
    <w:lvl w:ilvl="0" w:tplc="47421BDC">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533535A"/>
    <w:multiLevelType w:val="hybridMultilevel"/>
    <w:tmpl w:val="C2F48588"/>
    <w:lvl w:ilvl="0" w:tplc="6A8040F6">
      <w:start w:val="1"/>
      <w:numFmt w:val="decimal"/>
      <w:pStyle w:val="a1"/>
      <w:lvlText w:val="%1"/>
      <w:lvlJc w:val="center"/>
      <w:pPr>
        <w:tabs>
          <w:tab w:val="num" w:pos="717"/>
        </w:tabs>
        <w:ind w:left="357"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297E076C"/>
    <w:multiLevelType w:val="hybridMultilevel"/>
    <w:tmpl w:val="7820EF42"/>
    <w:lvl w:ilvl="0" w:tplc="72104CD6">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1">
    <w:nsid w:val="39DC7DA0"/>
    <w:multiLevelType w:val="singleLevel"/>
    <w:tmpl w:val="D4E63B80"/>
    <w:lvl w:ilvl="0">
      <w:start w:val="1"/>
      <w:numFmt w:val="bullet"/>
      <w:lvlRestart w:val="0"/>
      <w:pStyle w:val="a2"/>
      <w:lvlText w:val=""/>
      <w:lvlJc w:val="left"/>
      <w:pPr>
        <w:tabs>
          <w:tab w:val="num" w:pos="1440"/>
        </w:tabs>
        <w:ind w:left="0" w:firstLine="720"/>
      </w:pPr>
      <w:rPr>
        <w:rFonts w:ascii="Symbol" w:hAnsi="Symbol" w:hint="default"/>
        <w:sz w:val="16"/>
        <w:szCs w:val="16"/>
      </w:rPr>
    </w:lvl>
  </w:abstractNum>
  <w:abstractNum w:abstractNumId="32">
    <w:nsid w:val="3F875CC3"/>
    <w:multiLevelType w:val="hybridMultilevel"/>
    <w:tmpl w:val="E0AA82F4"/>
    <w:lvl w:ilvl="0" w:tplc="45D207FA">
      <w:start w:val="1"/>
      <w:numFmt w:val="bullet"/>
      <w:lvlRestart w:val="0"/>
      <w:lvlText w:val=""/>
      <w:lvlJc w:val="left"/>
      <w:pPr>
        <w:tabs>
          <w:tab w:val="num" w:pos="1440"/>
        </w:tabs>
        <w:ind w:left="0" w:firstLine="72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0C808CA"/>
    <w:multiLevelType w:val="hybridMultilevel"/>
    <w:tmpl w:val="5DF0482E"/>
    <w:lvl w:ilvl="0" w:tplc="72104CD6">
      <w:start w:val="1"/>
      <w:numFmt w:val="bullet"/>
      <w:lvlText w:val=""/>
      <w:lvlJc w:val="left"/>
      <w:pPr>
        <w:ind w:left="2138" w:hanging="360"/>
      </w:pPr>
      <w:rPr>
        <w:rFonts w:ascii="Symbol" w:hAnsi="Symbol" w:hint="default"/>
        <w:sz w:val="16"/>
        <w:szCs w:val="16"/>
      </w:rPr>
    </w:lvl>
    <w:lvl w:ilvl="1" w:tplc="72104CD6">
      <w:start w:val="1"/>
      <w:numFmt w:val="bullet"/>
      <w:lvlText w:val=""/>
      <w:lvlJc w:val="left"/>
      <w:pPr>
        <w:ind w:left="1440" w:hanging="360"/>
      </w:pPr>
      <w:rPr>
        <w:rFonts w:ascii="Symbol" w:hAnsi="Symbol" w:hint="default"/>
        <w:sz w:val="16"/>
        <w:szCs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C80B95"/>
    <w:multiLevelType w:val="hybridMultilevel"/>
    <w:tmpl w:val="6F0EC8DA"/>
    <w:lvl w:ilvl="0" w:tplc="FFFFFFFF">
      <w:start w:val="1"/>
      <w:numFmt w:val="decimal"/>
      <w:pStyle w:val="a3"/>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43B4165"/>
    <w:multiLevelType w:val="hybridMultilevel"/>
    <w:tmpl w:val="BAF4A076"/>
    <w:lvl w:ilvl="0" w:tplc="D8A0ECEE">
      <w:start w:val="1"/>
      <w:numFmt w:val="decimal"/>
      <w:pStyle w:val="a4"/>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6">
    <w:nsid w:val="488A20F2"/>
    <w:multiLevelType w:val="hybridMultilevel"/>
    <w:tmpl w:val="B600A6EE"/>
    <w:lvl w:ilvl="0" w:tplc="67AE06D4">
      <w:start w:val="1"/>
      <w:numFmt w:val="decimal"/>
      <w:lvlText w:val="%1"/>
      <w:lvlJc w:val="left"/>
      <w:pPr>
        <w:ind w:left="644" w:hanging="360"/>
      </w:pPr>
      <w:rPr>
        <w:rFonts w:hint="default"/>
        <w:sz w:val="18"/>
        <w:szCs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4C190F1A"/>
    <w:multiLevelType w:val="hybridMultilevel"/>
    <w:tmpl w:val="D5189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4FB21B2B"/>
    <w:multiLevelType w:val="hybridMultilevel"/>
    <w:tmpl w:val="9EAEF512"/>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FBA6783"/>
    <w:multiLevelType w:val="hybridMultilevel"/>
    <w:tmpl w:val="B40EEFAA"/>
    <w:lvl w:ilvl="0" w:tplc="ED1A97BE">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7EC5454"/>
    <w:multiLevelType w:val="hybridMultilevel"/>
    <w:tmpl w:val="3F423CFC"/>
    <w:lvl w:ilvl="0" w:tplc="B15CB94C">
      <w:start w:val="1"/>
      <w:numFmt w:val="bullet"/>
      <w:lvlRestart w:val="0"/>
      <w:lvlText w:val=""/>
      <w:lvlJc w:val="left"/>
      <w:pPr>
        <w:tabs>
          <w:tab w:val="num" w:pos="1440"/>
        </w:tabs>
        <w:ind w:left="0" w:firstLine="720"/>
      </w:pPr>
      <w:rPr>
        <w:rFonts w:ascii="Symbol" w:hAnsi="Symbol" w:hint="default"/>
        <w:sz w:val="16"/>
        <w:szCs w:val="16"/>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8533A16"/>
    <w:multiLevelType w:val="multilevel"/>
    <w:tmpl w:val="F528C2A0"/>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2">
    <w:nsid w:val="59781580"/>
    <w:multiLevelType w:val="hybridMultilevel"/>
    <w:tmpl w:val="1E9E1004"/>
    <w:lvl w:ilvl="0" w:tplc="F59CEE3C">
      <w:start w:val="1"/>
      <w:numFmt w:val="bullet"/>
      <w:lvlText w:val=""/>
      <w:lvlJc w:val="left"/>
      <w:pPr>
        <w:ind w:left="2149" w:hanging="360"/>
      </w:pPr>
      <w:rPr>
        <w:rFonts w:ascii="Symbol" w:hAnsi="Symbol" w:hint="default"/>
        <w:sz w:val="16"/>
        <w:szCs w:val="16"/>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8597DBC"/>
    <w:multiLevelType w:val="hybridMultilevel"/>
    <w:tmpl w:val="591881B0"/>
    <w:lvl w:ilvl="0" w:tplc="72104CD6">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9595255"/>
    <w:multiLevelType w:val="hybridMultilevel"/>
    <w:tmpl w:val="AB1A805E"/>
    <w:lvl w:ilvl="0" w:tplc="036EFB06">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48">
    <w:nsid w:val="774313ED"/>
    <w:multiLevelType w:val="hybridMultilevel"/>
    <w:tmpl w:val="D4A08534"/>
    <w:lvl w:ilvl="0" w:tplc="8EB656E8">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9975E2E"/>
    <w:multiLevelType w:val="hybridMultilevel"/>
    <w:tmpl w:val="2A1CDE14"/>
    <w:lvl w:ilvl="0" w:tplc="F59CEE3C">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A6007DD"/>
    <w:multiLevelType w:val="multilevel"/>
    <w:tmpl w:val="2EFCE864"/>
    <w:lvl w:ilvl="0">
      <w:start w:val="1"/>
      <w:numFmt w:val="decimal"/>
      <w:suff w:val="space"/>
      <w:lvlText w:val="%1"/>
      <w:lvlJc w:val="left"/>
      <w:pPr>
        <w:ind w:left="720" w:firstLine="0"/>
      </w:pPr>
      <w:rPr>
        <w:rFonts w:hint="default"/>
      </w:rPr>
    </w:lvl>
    <w:lvl w:ilvl="1">
      <w:start w:val="1"/>
      <w:numFmt w:val="decimal"/>
      <w:isLgl/>
      <w:suff w:val="space"/>
      <w:lvlText w:val="%1.%2"/>
      <w:lvlJc w:val="left"/>
      <w:pPr>
        <w:ind w:left="720" w:firstLine="0"/>
      </w:pPr>
      <w:rPr>
        <w:rFonts w:hint="default"/>
      </w:rPr>
    </w:lvl>
    <w:lvl w:ilvl="2">
      <w:start w:val="1"/>
      <w:numFmt w:val="decimal"/>
      <w:isLgl/>
      <w:suff w:val="space"/>
      <w:lvlText w:val="%1.%2.%3"/>
      <w:lvlJc w:val="left"/>
      <w:pPr>
        <w:ind w:left="72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isLgl/>
      <w:lvlText w:val="%1.%2.%3.%4"/>
      <w:lvlJc w:val="left"/>
      <w:pPr>
        <w:ind w:left="720" w:firstLine="0"/>
      </w:pPr>
      <w:rPr>
        <w:rFonts w:hint="default"/>
      </w:rPr>
    </w:lvl>
    <w:lvl w:ilvl="4">
      <w:start w:val="1"/>
      <w:numFmt w:val="decimal"/>
      <w:isLgl/>
      <w:lvlText w:val="%1.%2.%3.%4.%5"/>
      <w:lvlJc w:val="left"/>
      <w:pPr>
        <w:ind w:left="720" w:firstLine="0"/>
      </w:pPr>
      <w:rPr>
        <w:rFonts w:hint="default"/>
      </w:rPr>
    </w:lvl>
    <w:lvl w:ilvl="5">
      <w:start w:val="1"/>
      <w:numFmt w:val="decimal"/>
      <w:isLgl/>
      <w:lvlText w:val="%1.%2.%3.%4.%5.%6"/>
      <w:lvlJc w:val="left"/>
      <w:pPr>
        <w:ind w:left="720" w:firstLine="0"/>
      </w:pPr>
      <w:rPr>
        <w:rFonts w:hint="default"/>
      </w:rPr>
    </w:lvl>
    <w:lvl w:ilvl="6">
      <w:start w:val="1"/>
      <w:numFmt w:val="decimal"/>
      <w:isLgl/>
      <w:lvlText w:val="%1.%2.%3.%4.%5.%6.%7"/>
      <w:lvlJc w:val="left"/>
      <w:pPr>
        <w:ind w:left="720" w:firstLine="0"/>
      </w:pPr>
      <w:rPr>
        <w:rFonts w:hint="default"/>
      </w:rPr>
    </w:lvl>
    <w:lvl w:ilvl="7">
      <w:start w:val="1"/>
      <w:numFmt w:val="decimal"/>
      <w:isLgl/>
      <w:lvlText w:val="%1.%2.%3.%4.%5.%6.%7.%8"/>
      <w:lvlJc w:val="left"/>
      <w:pPr>
        <w:ind w:left="720" w:firstLine="0"/>
      </w:pPr>
      <w:rPr>
        <w:rFonts w:hint="default"/>
      </w:rPr>
    </w:lvl>
    <w:lvl w:ilvl="8">
      <w:start w:val="1"/>
      <w:numFmt w:val="decimal"/>
      <w:isLgl/>
      <w:lvlText w:val="%1.%2.%3.%4.%5.%6.%7.%8.%9"/>
      <w:lvlJc w:val="left"/>
      <w:pPr>
        <w:ind w:left="720" w:firstLine="0"/>
      </w:pPr>
      <w:rPr>
        <w:rFonts w:hint="default"/>
      </w:rPr>
    </w:lvl>
  </w:abstractNum>
  <w:abstractNum w:abstractNumId="51">
    <w:nsid w:val="7C7742B0"/>
    <w:multiLevelType w:val="hybridMultilevel"/>
    <w:tmpl w:val="22D0D806"/>
    <w:lvl w:ilvl="0" w:tplc="F59CEE3C">
      <w:start w:val="1"/>
      <w:numFmt w:val="bullet"/>
      <w:lvlText w:val=""/>
      <w:lvlJc w:val="left"/>
      <w:pPr>
        <w:ind w:left="2149" w:hanging="360"/>
      </w:pPr>
      <w:rPr>
        <w:rFonts w:ascii="Symbol" w:hAnsi="Symbol" w:hint="default"/>
        <w:sz w:val="16"/>
        <w:szCs w:val="16"/>
      </w:rPr>
    </w:lvl>
    <w:lvl w:ilvl="1" w:tplc="F59CEE3C">
      <w:start w:val="1"/>
      <w:numFmt w:val="bullet"/>
      <w:lvlText w:val=""/>
      <w:lvlJc w:val="left"/>
      <w:pPr>
        <w:ind w:left="2149" w:hanging="360"/>
      </w:pPr>
      <w:rPr>
        <w:rFonts w:ascii="Symbol" w:hAnsi="Symbol" w:hint="default"/>
        <w:sz w:val="16"/>
        <w:szCs w:val="16"/>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15"/>
  </w:num>
  <w:num w:numId="4">
    <w:abstractNumId w:val="17"/>
  </w:num>
  <w:num w:numId="5">
    <w:abstractNumId w:val="31"/>
  </w:num>
  <w:num w:numId="6">
    <w:abstractNumId w:val="22"/>
  </w:num>
  <w:num w:numId="7">
    <w:abstractNumId w:val="48"/>
  </w:num>
  <w:num w:numId="8">
    <w:abstractNumId w:val="26"/>
  </w:num>
  <w:num w:numId="9">
    <w:abstractNumId w:val="38"/>
  </w:num>
  <w:num w:numId="10">
    <w:abstractNumId w:val="39"/>
  </w:num>
  <w:num w:numId="11">
    <w:abstractNumId w:val="40"/>
  </w:num>
  <w:num w:numId="12">
    <w:abstractNumId w:val="1"/>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5"/>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4"/>
  </w:num>
  <w:num w:numId="19">
    <w:abstractNumId w:val="47"/>
  </w:num>
  <w:num w:numId="20">
    <w:abstractNumId w:val="46"/>
  </w:num>
  <w:num w:numId="21">
    <w:abstractNumId w:val="24"/>
  </w:num>
  <w:num w:numId="22">
    <w:abstractNumId w:val="29"/>
  </w:num>
  <w:num w:numId="23">
    <w:abstractNumId w:val="35"/>
  </w:num>
  <w:num w:numId="24">
    <w:abstractNumId w:val="20"/>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8"/>
  </w:num>
  <w:num w:numId="28">
    <w:abstractNumId w:val="33"/>
  </w:num>
  <w:num w:numId="29">
    <w:abstractNumId w:val="43"/>
  </w:num>
  <w:num w:numId="30">
    <w:abstractNumId w:val="45"/>
  </w:num>
  <w:num w:numId="31">
    <w:abstractNumId w:val="44"/>
  </w:num>
  <w:num w:numId="32">
    <w:abstractNumId w:val="19"/>
  </w:num>
  <w:num w:numId="33">
    <w:abstractNumId w:val="23"/>
  </w:num>
  <w:num w:numId="34">
    <w:abstractNumId w:val="49"/>
  </w:num>
  <w:num w:numId="35">
    <w:abstractNumId w:val="50"/>
  </w:num>
  <w:num w:numId="36">
    <w:abstractNumId w:val="50"/>
    <w:lvlOverride w:ilvl="0">
      <w:lvl w:ilvl="0">
        <w:start w:val="1"/>
        <w:numFmt w:val="decimal"/>
        <w:suff w:val="space"/>
        <w:lvlText w:val="%ٌ캌Ջ菘٥쀌Ջᑌ؛뒴뒴晀ʳ诜٠᳘؛뮀ؐﺰё⡯ᴤ؛ㄶ"/>
        <w:lvlJc w:val="left"/>
      </w:lvl>
    </w:lvlOverride>
    <w:lvlOverride w:ilvl="1">
      <w:lvl w:ilvl="1">
        <w:start w:val="1"/>
        <w:numFmt w:val="decimal"/>
        <w:isLgl/>
        <w:suff w:val="space"/>
        <w:lvlText w:val="%ښ䄂%ۉ긁٩䄂ڜЀ퍐縨ؤ퍐纀ؤ퍐绐ؤ퍐缨ؤ퍐羀ؤ"/>
        <w:lvlJc w:val="left"/>
      </w:lvl>
    </w:lvlOverride>
    <w:lvlOverride w:ilvl="2">
      <w:lvl w:ilvl="2">
        <w:start w:val="1"/>
        <w:numFmt w:val="decimal"/>
        <w:isLgl/>
        <w:suff w:val="space"/>
        <w:lvlText w:val="%ڙ%ø%1琡էåÇᬤ؛梇䢈梇䢈梇䢈"/>
        <w:lvlJc w:val="left"/>
      </w:lvl>
    </w:lvlOverride>
    <w:lvlOverride w:ilvl="3">
      <w:lvl w:ilvl="3">
        <w:start w:val="1"/>
        <w:numFmt w:val="decimal"/>
        <w:isLgl/>
        <w:suff w:val="space"/>
        <w:lvlText w:val="%ㅪ%1%1%1ꖠ٩럳ڎ董ﺘꗡ٩䄂ڕꗡ٩䄂ڕ"/>
        <w:lvlJc w:val="left"/>
      </w:lvl>
    </w:lvlOverride>
    <w:lvlOverride w:ilvl="4">
      <w:lvl w:ilvl="4">
        <w:start w:val="1"/>
        <w:numFmt w:val="decimal"/>
        <w:isLgl/>
        <w:lvlText w:val="%2矼%2矼%2矼%2矼%2駘ؙᛠ׬弘ת弰ת开ת"/>
        <w:lvlJc w:val="left"/>
      </w:lvl>
    </w:lvlOverride>
    <w:lvlOverride w:ilvl="5">
      <w:lvl w:ilvl="5">
        <w:start w:val="1"/>
        <w:numFmt w:val="decimal"/>
        <w:isLgl/>
        <w:lvlText w:val="%1%1%1%1%1%1"/>
        <w:lvlJc w:val="left"/>
      </w:lvl>
    </w:lvlOverride>
    <w:lvlOverride w:ilvl="6">
      <w:lvl w:ilvl="6">
        <w:start w:val="1"/>
        <w:numFmt w:val="decimal"/>
        <w:isLgl/>
        <w:lvlText w:val="%19%1%ًĀ%1ዘ%շ%1%1"/>
        <w:lvlJc w:val="left"/>
      </w:lvl>
    </w:lvlOverride>
    <w:lvlOverride w:ilvl="7">
      <w:lvl w:ilvl="7">
        <w:start w:val="1"/>
        <w:numFmt w:val="decimal"/>
        <w:isLgl/>
        <w:lvlText w:val="%1%2%3%4%5%6%7%8뒴"/>
        <w:lvlJc w:val="left"/>
      </w:lvl>
    </w:lvlOverride>
    <w:lvlOverride w:ilvl="8">
      <w:lvl w:ilvl="8">
        <w:start w:val="1"/>
        <w:numFmt w:val="decimal"/>
        <w:isLgl/>
        <w:lvlText w:val="%1.%2.%3.%4.%5.%6.%7.%8.%9"/>
        <w:lvlJc w:val="left"/>
      </w:lvl>
    </w:lvlOverride>
  </w:num>
  <w:num w:numId="37">
    <w:abstractNumId w:val="42"/>
  </w:num>
  <w:num w:numId="38">
    <w:abstractNumId w:val="51"/>
  </w:num>
  <w:num w:numId="39">
    <w:abstractNumId w:val="41"/>
  </w:num>
  <w:num w:numId="40">
    <w:abstractNumId w:val="30"/>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A2A87"/>
    <w:rsid w:val="000000C6"/>
    <w:rsid w:val="000010FA"/>
    <w:rsid w:val="0000169E"/>
    <w:rsid w:val="00004DBF"/>
    <w:rsid w:val="0000628A"/>
    <w:rsid w:val="00006ED9"/>
    <w:rsid w:val="000109D1"/>
    <w:rsid w:val="00011168"/>
    <w:rsid w:val="00012798"/>
    <w:rsid w:val="00013D72"/>
    <w:rsid w:val="00014118"/>
    <w:rsid w:val="00015E9E"/>
    <w:rsid w:val="0002083D"/>
    <w:rsid w:val="0002261E"/>
    <w:rsid w:val="000256E8"/>
    <w:rsid w:val="00027720"/>
    <w:rsid w:val="000308A3"/>
    <w:rsid w:val="00031469"/>
    <w:rsid w:val="00033829"/>
    <w:rsid w:val="000371AF"/>
    <w:rsid w:val="0004104B"/>
    <w:rsid w:val="00044C99"/>
    <w:rsid w:val="00044EA8"/>
    <w:rsid w:val="0004622C"/>
    <w:rsid w:val="0005023C"/>
    <w:rsid w:val="00050602"/>
    <w:rsid w:val="0005297C"/>
    <w:rsid w:val="00054131"/>
    <w:rsid w:val="000545B0"/>
    <w:rsid w:val="000546A4"/>
    <w:rsid w:val="00056B5D"/>
    <w:rsid w:val="00057537"/>
    <w:rsid w:val="00062DCE"/>
    <w:rsid w:val="0006361B"/>
    <w:rsid w:val="00064A78"/>
    <w:rsid w:val="00066CF9"/>
    <w:rsid w:val="00071B8A"/>
    <w:rsid w:val="00073E57"/>
    <w:rsid w:val="00074450"/>
    <w:rsid w:val="00074A87"/>
    <w:rsid w:val="00074E4A"/>
    <w:rsid w:val="00080041"/>
    <w:rsid w:val="00084375"/>
    <w:rsid w:val="0008643E"/>
    <w:rsid w:val="000869E6"/>
    <w:rsid w:val="00087D5C"/>
    <w:rsid w:val="0009003D"/>
    <w:rsid w:val="00090F48"/>
    <w:rsid w:val="0009130C"/>
    <w:rsid w:val="00092B6B"/>
    <w:rsid w:val="00093A19"/>
    <w:rsid w:val="00094FCF"/>
    <w:rsid w:val="0009553A"/>
    <w:rsid w:val="00096B33"/>
    <w:rsid w:val="000A011F"/>
    <w:rsid w:val="000A06FF"/>
    <w:rsid w:val="000A3F3F"/>
    <w:rsid w:val="000A4B53"/>
    <w:rsid w:val="000A64E8"/>
    <w:rsid w:val="000B4A92"/>
    <w:rsid w:val="000B5FA0"/>
    <w:rsid w:val="000B78F4"/>
    <w:rsid w:val="000B7FEC"/>
    <w:rsid w:val="000C0962"/>
    <w:rsid w:val="000C0CF1"/>
    <w:rsid w:val="000C0D70"/>
    <w:rsid w:val="000C1033"/>
    <w:rsid w:val="000C36A6"/>
    <w:rsid w:val="000C635B"/>
    <w:rsid w:val="000C65BC"/>
    <w:rsid w:val="000C6EAA"/>
    <w:rsid w:val="000C7639"/>
    <w:rsid w:val="000D015E"/>
    <w:rsid w:val="000D204C"/>
    <w:rsid w:val="000D2FCF"/>
    <w:rsid w:val="000D3FB3"/>
    <w:rsid w:val="000D4566"/>
    <w:rsid w:val="000E01D0"/>
    <w:rsid w:val="000E0E90"/>
    <w:rsid w:val="000E3203"/>
    <w:rsid w:val="000E365A"/>
    <w:rsid w:val="000E58E5"/>
    <w:rsid w:val="000E67E2"/>
    <w:rsid w:val="000F0235"/>
    <w:rsid w:val="000F7C4E"/>
    <w:rsid w:val="00100508"/>
    <w:rsid w:val="001006E8"/>
    <w:rsid w:val="00101C9D"/>
    <w:rsid w:val="00102566"/>
    <w:rsid w:val="00111983"/>
    <w:rsid w:val="00112578"/>
    <w:rsid w:val="001132AA"/>
    <w:rsid w:val="00115C00"/>
    <w:rsid w:val="00116CDA"/>
    <w:rsid w:val="001173C2"/>
    <w:rsid w:val="00117574"/>
    <w:rsid w:val="00121EA3"/>
    <w:rsid w:val="001306A0"/>
    <w:rsid w:val="00131F00"/>
    <w:rsid w:val="00134540"/>
    <w:rsid w:val="001347ED"/>
    <w:rsid w:val="0014315E"/>
    <w:rsid w:val="00144DBB"/>
    <w:rsid w:val="00152E78"/>
    <w:rsid w:val="0015657C"/>
    <w:rsid w:val="0015771C"/>
    <w:rsid w:val="00161118"/>
    <w:rsid w:val="00162EA7"/>
    <w:rsid w:val="00164DE8"/>
    <w:rsid w:val="00170B31"/>
    <w:rsid w:val="0017289C"/>
    <w:rsid w:val="0017300E"/>
    <w:rsid w:val="001745A8"/>
    <w:rsid w:val="00176D0B"/>
    <w:rsid w:val="00176FD1"/>
    <w:rsid w:val="00177976"/>
    <w:rsid w:val="001801C0"/>
    <w:rsid w:val="00182C98"/>
    <w:rsid w:val="00183D34"/>
    <w:rsid w:val="00184677"/>
    <w:rsid w:val="00191DAD"/>
    <w:rsid w:val="001951F0"/>
    <w:rsid w:val="00195B72"/>
    <w:rsid w:val="00195B9B"/>
    <w:rsid w:val="001A0F17"/>
    <w:rsid w:val="001A2976"/>
    <w:rsid w:val="001A401F"/>
    <w:rsid w:val="001A59FC"/>
    <w:rsid w:val="001B2408"/>
    <w:rsid w:val="001B26AE"/>
    <w:rsid w:val="001B446A"/>
    <w:rsid w:val="001B5BE6"/>
    <w:rsid w:val="001B7271"/>
    <w:rsid w:val="001C20D4"/>
    <w:rsid w:val="001C36D7"/>
    <w:rsid w:val="001C3EA3"/>
    <w:rsid w:val="001C5F76"/>
    <w:rsid w:val="001C6272"/>
    <w:rsid w:val="001C66D7"/>
    <w:rsid w:val="001D05AC"/>
    <w:rsid w:val="001D1143"/>
    <w:rsid w:val="001D1523"/>
    <w:rsid w:val="001D1F97"/>
    <w:rsid w:val="001D3004"/>
    <w:rsid w:val="001D31A8"/>
    <w:rsid w:val="001D3E70"/>
    <w:rsid w:val="001D4507"/>
    <w:rsid w:val="001D4FD9"/>
    <w:rsid w:val="001D5D1F"/>
    <w:rsid w:val="001D5D6C"/>
    <w:rsid w:val="001D6D4B"/>
    <w:rsid w:val="001D7DE7"/>
    <w:rsid w:val="001E1F36"/>
    <w:rsid w:val="001E2A7E"/>
    <w:rsid w:val="001E3B19"/>
    <w:rsid w:val="001E5B3E"/>
    <w:rsid w:val="001E5F51"/>
    <w:rsid w:val="001E67C9"/>
    <w:rsid w:val="001E6F73"/>
    <w:rsid w:val="001F047E"/>
    <w:rsid w:val="001F0B74"/>
    <w:rsid w:val="001F16EC"/>
    <w:rsid w:val="001F2DB2"/>
    <w:rsid w:val="001F2FC1"/>
    <w:rsid w:val="001F4E6B"/>
    <w:rsid w:val="00203578"/>
    <w:rsid w:val="002128F5"/>
    <w:rsid w:val="00212F62"/>
    <w:rsid w:val="002175E4"/>
    <w:rsid w:val="00220628"/>
    <w:rsid w:val="00223F85"/>
    <w:rsid w:val="002246BF"/>
    <w:rsid w:val="00226DDB"/>
    <w:rsid w:val="0022787D"/>
    <w:rsid w:val="00231067"/>
    <w:rsid w:val="002312A6"/>
    <w:rsid w:val="0023153F"/>
    <w:rsid w:val="0023322F"/>
    <w:rsid w:val="0023633E"/>
    <w:rsid w:val="0023650E"/>
    <w:rsid w:val="00240F94"/>
    <w:rsid w:val="00243179"/>
    <w:rsid w:val="00250D5F"/>
    <w:rsid w:val="00250E98"/>
    <w:rsid w:val="00251ABE"/>
    <w:rsid w:val="00251D70"/>
    <w:rsid w:val="00256693"/>
    <w:rsid w:val="0026087A"/>
    <w:rsid w:val="00260AE3"/>
    <w:rsid w:val="00260BAF"/>
    <w:rsid w:val="00261EAC"/>
    <w:rsid w:val="002622FC"/>
    <w:rsid w:val="00262B3B"/>
    <w:rsid w:val="00263BAE"/>
    <w:rsid w:val="002640DF"/>
    <w:rsid w:val="0026589C"/>
    <w:rsid w:val="0026722B"/>
    <w:rsid w:val="00267B6C"/>
    <w:rsid w:val="00270A36"/>
    <w:rsid w:val="00270C6E"/>
    <w:rsid w:val="002711BD"/>
    <w:rsid w:val="00271D6E"/>
    <w:rsid w:val="0027259D"/>
    <w:rsid w:val="0027702E"/>
    <w:rsid w:val="00277337"/>
    <w:rsid w:val="0028111A"/>
    <w:rsid w:val="002837D6"/>
    <w:rsid w:val="002867AE"/>
    <w:rsid w:val="0028692E"/>
    <w:rsid w:val="00293696"/>
    <w:rsid w:val="00295A36"/>
    <w:rsid w:val="00296428"/>
    <w:rsid w:val="00297BAD"/>
    <w:rsid w:val="002A367E"/>
    <w:rsid w:val="002A6F55"/>
    <w:rsid w:val="002A7149"/>
    <w:rsid w:val="002A767C"/>
    <w:rsid w:val="002B129B"/>
    <w:rsid w:val="002B3D18"/>
    <w:rsid w:val="002B7376"/>
    <w:rsid w:val="002B7977"/>
    <w:rsid w:val="002C22C4"/>
    <w:rsid w:val="002C4D91"/>
    <w:rsid w:val="002C6549"/>
    <w:rsid w:val="002D494E"/>
    <w:rsid w:val="002E0389"/>
    <w:rsid w:val="002E03FB"/>
    <w:rsid w:val="002E0CE6"/>
    <w:rsid w:val="002E2C81"/>
    <w:rsid w:val="002E35BF"/>
    <w:rsid w:val="002E4195"/>
    <w:rsid w:val="002E65CA"/>
    <w:rsid w:val="002E6B3D"/>
    <w:rsid w:val="002F0AC3"/>
    <w:rsid w:val="002F1724"/>
    <w:rsid w:val="002F4796"/>
    <w:rsid w:val="00300E1C"/>
    <w:rsid w:val="00302254"/>
    <w:rsid w:val="00302C48"/>
    <w:rsid w:val="00303945"/>
    <w:rsid w:val="00310D47"/>
    <w:rsid w:val="00313F03"/>
    <w:rsid w:val="0031560D"/>
    <w:rsid w:val="00315740"/>
    <w:rsid w:val="00320CEA"/>
    <w:rsid w:val="00320EE9"/>
    <w:rsid w:val="0033067E"/>
    <w:rsid w:val="00331603"/>
    <w:rsid w:val="0033269A"/>
    <w:rsid w:val="00332CBD"/>
    <w:rsid w:val="003333AB"/>
    <w:rsid w:val="00333C57"/>
    <w:rsid w:val="00335261"/>
    <w:rsid w:val="00336C15"/>
    <w:rsid w:val="00336D7F"/>
    <w:rsid w:val="00341CE9"/>
    <w:rsid w:val="00342590"/>
    <w:rsid w:val="00343D98"/>
    <w:rsid w:val="00344041"/>
    <w:rsid w:val="00345F58"/>
    <w:rsid w:val="0034611E"/>
    <w:rsid w:val="003461CF"/>
    <w:rsid w:val="00346513"/>
    <w:rsid w:val="003514BA"/>
    <w:rsid w:val="00353F60"/>
    <w:rsid w:val="00354197"/>
    <w:rsid w:val="003617CD"/>
    <w:rsid w:val="003638FD"/>
    <w:rsid w:val="00363F3C"/>
    <w:rsid w:val="00364531"/>
    <w:rsid w:val="003651D1"/>
    <w:rsid w:val="00366CD9"/>
    <w:rsid w:val="003671B9"/>
    <w:rsid w:val="00371781"/>
    <w:rsid w:val="0037194B"/>
    <w:rsid w:val="00373647"/>
    <w:rsid w:val="003746BE"/>
    <w:rsid w:val="00374BFD"/>
    <w:rsid w:val="003773F2"/>
    <w:rsid w:val="00383A5A"/>
    <w:rsid w:val="00383BD9"/>
    <w:rsid w:val="00387817"/>
    <w:rsid w:val="00391F66"/>
    <w:rsid w:val="00392C19"/>
    <w:rsid w:val="003963E5"/>
    <w:rsid w:val="00396EBB"/>
    <w:rsid w:val="003A2165"/>
    <w:rsid w:val="003A2635"/>
    <w:rsid w:val="003A2E49"/>
    <w:rsid w:val="003A39D0"/>
    <w:rsid w:val="003A4B32"/>
    <w:rsid w:val="003A5010"/>
    <w:rsid w:val="003B03DE"/>
    <w:rsid w:val="003B0812"/>
    <w:rsid w:val="003B1C19"/>
    <w:rsid w:val="003B2EE2"/>
    <w:rsid w:val="003B3C77"/>
    <w:rsid w:val="003B4271"/>
    <w:rsid w:val="003B4278"/>
    <w:rsid w:val="003B4293"/>
    <w:rsid w:val="003B4951"/>
    <w:rsid w:val="003B666A"/>
    <w:rsid w:val="003C1349"/>
    <w:rsid w:val="003C3997"/>
    <w:rsid w:val="003C4B82"/>
    <w:rsid w:val="003C5576"/>
    <w:rsid w:val="003D1628"/>
    <w:rsid w:val="003D1D27"/>
    <w:rsid w:val="003D2722"/>
    <w:rsid w:val="003D3F3A"/>
    <w:rsid w:val="003D5C43"/>
    <w:rsid w:val="003D7A96"/>
    <w:rsid w:val="003E2F36"/>
    <w:rsid w:val="003E6AAC"/>
    <w:rsid w:val="003E6C35"/>
    <w:rsid w:val="003F03B4"/>
    <w:rsid w:val="003F4991"/>
    <w:rsid w:val="003F78A7"/>
    <w:rsid w:val="00400A84"/>
    <w:rsid w:val="00403667"/>
    <w:rsid w:val="00410058"/>
    <w:rsid w:val="00410258"/>
    <w:rsid w:val="00410295"/>
    <w:rsid w:val="00410523"/>
    <w:rsid w:val="00410DC4"/>
    <w:rsid w:val="00411D4F"/>
    <w:rsid w:val="00413495"/>
    <w:rsid w:val="00413944"/>
    <w:rsid w:val="004146B2"/>
    <w:rsid w:val="00417532"/>
    <w:rsid w:val="00420BA6"/>
    <w:rsid w:val="004240F0"/>
    <w:rsid w:val="004241ED"/>
    <w:rsid w:val="00424B86"/>
    <w:rsid w:val="00426C17"/>
    <w:rsid w:val="00432BDC"/>
    <w:rsid w:val="00437BBA"/>
    <w:rsid w:val="00440E19"/>
    <w:rsid w:val="00440F77"/>
    <w:rsid w:val="004435BF"/>
    <w:rsid w:val="004446E6"/>
    <w:rsid w:val="00444A33"/>
    <w:rsid w:val="004457E3"/>
    <w:rsid w:val="00446917"/>
    <w:rsid w:val="00446EF5"/>
    <w:rsid w:val="00447A56"/>
    <w:rsid w:val="0045107B"/>
    <w:rsid w:val="00452F57"/>
    <w:rsid w:val="00453399"/>
    <w:rsid w:val="00453695"/>
    <w:rsid w:val="00454B41"/>
    <w:rsid w:val="00457668"/>
    <w:rsid w:val="00457CAF"/>
    <w:rsid w:val="00460823"/>
    <w:rsid w:val="00461868"/>
    <w:rsid w:val="00462971"/>
    <w:rsid w:val="004665AA"/>
    <w:rsid w:val="00466B50"/>
    <w:rsid w:val="00470939"/>
    <w:rsid w:val="004709A1"/>
    <w:rsid w:val="004710F2"/>
    <w:rsid w:val="00472C85"/>
    <w:rsid w:val="00473142"/>
    <w:rsid w:val="00476100"/>
    <w:rsid w:val="00486FD1"/>
    <w:rsid w:val="00487284"/>
    <w:rsid w:val="00487720"/>
    <w:rsid w:val="00492FC7"/>
    <w:rsid w:val="00494AE3"/>
    <w:rsid w:val="00495F80"/>
    <w:rsid w:val="0049611F"/>
    <w:rsid w:val="00496409"/>
    <w:rsid w:val="004A1280"/>
    <w:rsid w:val="004A2A87"/>
    <w:rsid w:val="004A38BA"/>
    <w:rsid w:val="004A4EA2"/>
    <w:rsid w:val="004A5A9A"/>
    <w:rsid w:val="004B04C5"/>
    <w:rsid w:val="004B069F"/>
    <w:rsid w:val="004B7E77"/>
    <w:rsid w:val="004C2002"/>
    <w:rsid w:val="004C3467"/>
    <w:rsid w:val="004C6501"/>
    <w:rsid w:val="004C6BE9"/>
    <w:rsid w:val="004C7FCF"/>
    <w:rsid w:val="004D0597"/>
    <w:rsid w:val="004D06B0"/>
    <w:rsid w:val="004D2D07"/>
    <w:rsid w:val="004D341C"/>
    <w:rsid w:val="004D4165"/>
    <w:rsid w:val="004D483C"/>
    <w:rsid w:val="004D61C0"/>
    <w:rsid w:val="004D7429"/>
    <w:rsid w:val="004D7E54"/>
    <w:rsid w:val="004E1AD1"/>
    <w:rsid w:val="004E3C79"/>
    <w:rsid w:val="004E6A37"/>
    <w:rsid w:val="004E7592"/>
    <w:rsid w:val="004F2460"/>
    <w:rsid w:val="004F7D93"/>
    <w:rsid w:val="00500018"/>
    <w:rsid w:val="005011D7"/>
    <w:rsid w:val="00505FD9"/>
    <w:rsid w:val="0051028A"/>
    <w:rsid w:val="005114CE"/>
    <w:rsid w:val="00512DA6"/>
    <w:rsid w:val="0052590F"/>
    <w:rsid w:val="00531E6A"/>
    <w:rsid w:val="0053276B"/>
    <w:rsid w:val="00533A04"/>
    <w:rsid w:val="00533EB1"/>
    <w:rsid w:val="005342B6"/>
    <w:rsid w:val="005343BA"/>
    <w:rsid w:val="00535B3E"/>
    <w:rsid w:val="00535F56"/>
    <w:rsid w:val="0053657A"/>
    <w:rsid w:val="00537266"/>
    <w:rsid w:val="00540C40"/>
    <w:rsid w:val="00541C08"/>
    <w:rsid w:val="005436FB"/>
    <w:rsid w:val="00543B6B"/>
    <w:rsid w:val="00544F2A"/>
    <w:rsid w:val="005464F1"/>
    <w:rsid w:val="00550BD5"/>
    <w:rsid w:val="0055346F"/>
    <w:rsid w:val="00561705"/>
    <w:rsid w:val="00561D3A"/>
    <w:rsid w:val="00563E04"/>
    <w:rsid w:val="005653EC"/>
    <w:rsid w:val="005657B9"/>
    <w:rsid w:val="00565C63"/>
    <w:rsid w:val="00565CF4"/>
    <w:rsid w:val="00570228"/>
    <w:rsid w:val="00574AF2"/>
    <w:rsid w:val="00574F98"/>
    <w:rsid w:val="0057740B"/>
    <w:rsid w:val="00577FB0"/>
    <w:rsid w:val="00581A05"/>
    <w:rsid w:val="00582542"/>
    <w:rsid w:val="00582806"/>
    <w:rsid w:val="00583B97"/>
    <w:rsid w:val="00586253"/>
    <w:rsid w:val="00586F10"/>
    <w:rsid w:val="00590A55"/>
    <w:rsid w:val="00590DD5"/>
    <w:rsid w:val="005910D3"/>
    <w:rsid w:val="00592125"/>
    <w:rsid w:val="00593F84"/>
    <w:rsid w:val="00595B1C"/>
    <w:rsid w:val="00595B61"/>
    <w:rsid w:val="005A1261"/>
    <w:rsid w:val="005A14EE"/>
    <w:rsid w:val="005A2C41"/>
    <w:rsid w:val="005A3A74"/>
    <w:rsid w:val="005A4996"/>
    <w:rsid w:val="005A7896"/>
    <w:rsid w:val="005B3A4B"/>
    <w:rsid w:val="005B5ED2"/>
    <w:rsid w:val="005B6AE8"/>
    <w:rsid w:val="005B6DED"/>
    <w:rsid w:val="005C1FA9"/>
    <w:rsid w:val="005C241D"/>
    <w:rsid w:val="005C7250"/>
    <w:rsid w:val="005C7870"/>
    <w:rsid w:val="005D0243"/>
    <w:rsid w:val="005D2065"/>
    <w:rsid w:val="005D3B79"/>
    <w:rsid w:val="005D4236"/>
    <w:rsid w:val="005D7BC8"/>
    <w:rsid w:val="005E021E"/>
    <w:rsid w:val="005E1513"/>
    <w:rsid w:val="005E360F"/>
    <w:rsid w:val="005E5823"/>
    <w:rsid w:val="005F0901"/>
    <w:rsid w:val="005F1E21"/>
    <w:rsid w:val="005F4135"/>
    <w:rsid w:val="00601A7F"/>
    <w:rsid w:val="00601F8B"/>
    <w:rsid w:val="00603A5B"/>
    <w:rsid w:val="00603B0E"/>
    <w:rsid w:val="00604B00"/>
    <w:rsid w:val="00610CCE"/>
    <w:rsid w:val="006140FB"/>
    <w:rsid w:val="0061430E"/>
    <w:rsid w:val="006166B3"/>
    <w:rsid w:val="00616B08"/>
    <w:rsid w:val="006204C5"/>
    <w:rsid w:val="00624C2C"/>
    <w:rsid w:val="00625BA3"/>
    <w:rsid w:val="00627128"/>
    <w:rsid w:val="00630052"/>
    <w:rsid w:val="00631DD6"/>
    <w:rsid w:val="00632C37"/>
    <w:rsid w:val="00633286"/>
    <w:rsid w:val="00634E0D"/>
    <w:rsid w:val="00634EBA"/>
    <w:rsid w:val="006360A7"/>
    <w:rsid w:val="00637B32"/>
    <w:rsid w:val="006414EC"/>
    <w:rsid w:val="00645335"/>
    <w:rsid w:val="006505A4"/>
    <w:rsid w:val="00651C69"/>
    <w:rsid w:val="006527CE"/>
    <w:rsid w:val="00653B53"/>
    <w:rsid w:val="00656552"/>
    <w:rsid w:val="006575C1"/>
    <w:rsid w:val="00660361"/>
    <w:rsid w:val="00662628"/>
    <w:rsid w:val="006637FB"/>
    <w:rsid w:val="0067160B"/>
    <w:rsid w:val="00673C9E"/>
    <w:rsid w:val="00674B8C"/>
    <w:rsid w:val="00674FB1"/>
    <w:rsid w:val="006768DC"/>
    <w:rsid w:val="00676E5A"/>
    <w:rsid w:val="00677F46"/>
    <w:rsid w:val="00682E97"/>
    <w:rsid w:val="006849F0"/>
    <w:rsid w:val="00685E89"/>
    <w:rsid w:val="00690A38"/>
    <w:rsid w:val="00694F82"/>
    <w:rsid w:val="006963BC"/>
    <w:rsid w:val="00697301"/>
    <w:rsid w:val="0069797D"/>
    <w:rsid w:val="006A1D10"/>
    <w:rsid w:val="006A2017"/>
    <w:rsid w:val="006A5AAA"/>
    <w:rsid w:val="006A7862"/>
    <w:rsid w:val="006B03EA"/>
    <w:rsid w:val="006B0CB2"/>
    <w:rsid w:val="006B0F4C"/>
    <w:rsid w:val="006B157D"/>
    <w:rsid w:val="006B4345"/>
    <w:rsid w:val="006B58F3"/>
    <w:rsid w:val="006B7862"/>
    <w:rsid w:val="006C02D8"/>
    <w:rsid w:val="006C047A"/>
    <w:rsid w:val="006C0C44"/>
    <w:rsid w:val="006C10EE"/>
    <w:rsid w:val="006C6ED3"/>
    <w:rsid w:val="006D0A96"/>
    <w:rsid w:val="006D135B"/>
    <w:rsid w:val="006D3356"/>
    <w:rsid w:val="006D37DD"/>
    <w:rsid w:val="006D67B4"/>
    <w:rsid w:val="006D6B26"/>
    <w:rsid w:val="006E1EA0"/>
    <w:rsid w:val="006E3686"/>
    <w:rsid w:val="006E719F"/>
    <w:rsid w:val="006F13F0"/>
    <w:rsid w:val="006F32B9"/>
    <w:rsid w:val="006F32BB"/>
    <w:rsid w:val="006F737C"/>
    <w:rsid w:val="00702C4A"/>
    <w:rsid w:val="00707A33"/>
    <w:rsid w:val="00711099"/>
    <w:rsid w:val="007132F9"/>
    <w:rsid w:val="00713F85"/>
    <w:rsid w:val="00714800"/>
    <w:rsid w:val="007166C6"/>
    <w:rsid w:val="00716D0E"/>
    <w:rsid w:val="00717134"/>
    <w:rsid w:val="0072120C"/>
    <w:rsid w:val="00730090"/>
    <w:rsid w:val="0073057E"/>
    <w:rsid w:val="007310E6"/>
    <w:rsid w:val="0073232C"/>
    <w:rsid w:val="00735F2B"/>
    <w:rsid w:val="007360B2"/>
    <w:rsid w:val="00736A7C"/>
    <w:rsid w:val="00737A80"/>
    <w:rsid w:val="007446A9"/>
    <w:rsid w:val="0074488B"/>
    <w:rsid w:val="007467AB"/>
    <w:rsid w:val="00746C65"/>
    <w:rsid w:val="007562D9"/>
    <w:rsid w:val="007610DF"/>
    <w:rsid w:val="007637A1"/>
    <w:rsid w:val="0076512F"/>
    <w:rsid w:val="0076562B"/>
    <w:rsid w:val="007675BA"/>
    <w:rsid w:val="00770239"/>
    <w:rsid w:val="00772202"/>
    <w:rsid w:val="00772639"/>
    <w:rsid w:val="00772D2E"/>
    <w:rsid w:val="00775BB7"/>
    <w:rsid w:val="00776EE4"/>
    <w:rsid w:val="00783387"/>
    <w:rsid w:val="00785E68"/>
    <w:rsid w:val="007863A5"/>
    <w:rsid w:val="0078686B"/>
    <w:rsid w:val="007870E6"/>
    <w:rsid w:val="00796B81"/>
    <w:rsid w:val="007A370F"/>
    <w:rsid w:val="007A4F29"/>
    <w:rsid w:val="007A5E54"/>
    <w:rsid w:val="007A617F"/>
    <w:rsid w:val="007B49F4"/>
    <w:rsid w:val="007B6D6E"/>
    <w:rsid w:val="007B7350"/>
    <w:rsid w:val="007C02BE"/>
    <w:rsid w:val="007C1136"/>
    <w:rsid w:val="007C1A25"/>
    <w:rsid w:val="007C405C"/>
    <w:rsid w:val="007C614A"/>
    <w:rsid w:val="007D3DE8"/>
    <w:rsid w:val="007D7038"/>
    <w:rsid w:val="007D7A57"/>
    <w:rsid w:val="007E07C4"/>
    <w:rsid w:val="007E46FA"/>
    <w:rsid w:val="007E4D1B"/>
    <w:rsid w:val="007E6822"/>
    <w:rsid w:val="007E701D"/>
    <w:rsid w:val="007E7662"/>
    <w:rsid w:val="007F4225"/>
    <w:rsid w:val="007F4546"/>
    <w:rsid w:val="007F576B"/>
    <w:rsid w:val="0080351C"/>
    <w:rsid w:val="008057F5"/>
    <w:rsid w:val="00805B2A"/>
    <w:rsid w:val="0081219D"/>
    <w:rsid w:val="0081282C"/>
    <w:rsid w:val="00817C29"/>
    <w:rsid w:val="00820BF3"/>
    <w:rsid w:val="00822382"/>
    <w:rsid w:val="008249CE"/>
    <w:rsid w:val="0082787C"/>
    <w:rsid w:val="00827D24"/>
    <w:rsid w:val="008313DC"/>
    <w:rsid w:val="008317A6"/>
    <w:rsid w:val="00833EC4"/>
    <w:rsid w:val="008340FE"/>
    <w:rsid w:val="0084078E"/>
    <w:rsid w:val="00840ACE"/>
    <w:rsid w:val="0084141D"/>
    <w:rsid w:val="00843E98"/>
    <w:rsid w:val="00845FD6"/>
    <w:rsid w:val="008500A7"/>
    <w:rsid w:val="00851046"/>
    <w:rsid w:val="008520C3"/>
    <w:rsid w:val="008526AA"/>
    <w:rsid w:val="00854C0C"/>
    <w:rsid w:val="00855215"/>
    <w:rsid w:val="00856EAF"/>
    <w:rsid w:val="00862651"/>
    <w:rsid w:val="00862B9B"/>
    <w:rsid w:val="00863C23"/>
    <w:rsid w:val="00866D07"/>
    <w:rsid w:val="008702DD"/>
    <w:rsid w:val="00870CFD"/>
    <w:rsid w:val="00870D7A"/>
    <w:rsid w:val="00870EC6"/>
    <w:rsid w:val="0087228E"/>
    <w:rsid w:val="00873175"/>
    <w:rsid w:val="008733C4"/>
    <w:rsid w:val="0087392B"/>
    <w:rsid w:val="00875725"/>
    <w:rsid w:val="00876F3C"/>
    <w:rsid w:val="008770AF"/>
    <w:rsid w:val="008825CF"/>
    <w:rsid w:val="00883281"/>
    <w:rsid w:val="008841E6"/>
    <w:rsid w:val="008845E4"/>
    <w:rsid w:val="00884673"/>
    <w:rsid w:val="00886557"/>
    <w:rsid w:val="00892CE3"/>
    <w:rsid w:val="0089787D"/>
    <w:rsid w:val="008A05AE"/>
    <w:rsid w:val="008A06A5"/>
    <w:rsid w:val="008A31E1"/>
    <w:rsid w:val="008B1775"/>
    <w:rsid w:val="008B1A00"/>
    <w:rsid w:val="008B26DD"/>
    <w:rsid w:val="008B495B"/>
    <w:rsid w:val="008B4FEC"/>
    <w:rsid w:val="008B5FFE"/>
    <w:rsid w:val="008B6502"/>
    <w:rsid w:val="008B7F77"/>
    <w:rsid w:val="008C365E"/>
    <w:rsid w:val="008C4A1D"/>
    <w:rsid w:val="008D1F15"/>
    <w:rsid w:val="008D43A9"/>
    <w:rsid w:val="008D513C"/>
    <w:rsid w:val="008E3145"/>
    <w:rsid w:val="008E4635"/>
    <w:rsid w:val="008E76F6"/>
    <w:rsid w:val="008F00E7"/>
    <w:rsid w:val="008F0866"/>
    <w:rsid w:val="008F0DEC"/>
    <w:rsid w:val="008F11F1"/>
    <w:rsid w:val="008F217B"/>
    <w:rsid w:val="008F39E6"/>
    <w:rsid w:val="008F4324"/>
    <w:rsid w:val="008F7339"/>
    <w:rsid w:val="00902539"/>
    <w:rsid w:val="009044B2"/>
    <w:rsid w:val="00906D00"/>
    <w:rsid w:val="00911EB1"/>
    <w:rsid w:val="0091437F"/>
    <w:rsid w:val="00914924"/>
    <w:rsid w:val="00914BD4"/>
    <w:rsid w:val="00914FD3"/>
    <w:rsid w:val="00922D35"/>
    <w:rsid w:val="00922D8D"/>
    <w:rsid w:val="009242AD"/>
    <w:rsid w:val="0092455E"/>
    <w:rsid w:val="00924FD1"/>
    <w:rsid w:val="0093011B"/>
    <w:rsid w:val="00935AFF"/>
    <w:rsid w:val="00941FAF"/>
    <w:rsid w:val="009423F9"/>
    <w:rsid w:val="00942D59"/>
    <w:rsid w:val="0094762A"/>
    <w:rsid w:val="00950311"/>
    <w:rsid w:val="00951461"/>
    <w:rsid w:val="00952B17"/>
    <w:rsid w:val="00953328"/>
    <w:rsid w:val="00956785"/>
    <w:rsid w:val="009679FA"/>
    <w:rsid w:val="00970247"/>
    <w:rsid w:val="00972C7F"/>
    <w:rsid w:val="00973F0D"/>
    <w:rsid w:val="00975154"/>
    <w:rsid w:val="00975541"/>
    <w:rsid w:val="00975990"/>
    <w:rsid w:val="009820BA"/>
    <w:rsid w:val="00983E93"/>
    <w:rsid w:val="00985116"/>
    <w:rsid w:val="009859CA"/>
    <w:rsid w:val="009872F4"/>
    <w:rsid w:val="009919C0"/>
    <w:rsid w:val="00993930"/>
    <w:rsid w:val="009964A8"/>
    <w:rsid w:val="0099663D"/>
    <w:rsid w:val="0099680C"/>
    <w:rsid w:val="009A00E2"/>
    <w:rsid w:val="009A05EB"/>
    <w:rsid w:val="009A1973"/>
    <w:rsid w:val="009A232E"/>
    <w:rsid w:val="009A24A2"/>
    <w:rsid w:val="009B0338"/>
    <w:rsid w:val="009B0A8D"/>
    <w:rsid w:val="009B2059"/>
    <w:rsid w:val="009B20F4"/>
    <w:rsid w:val="009B279F"/>
    <w:rsid w:val="009B5720"/>
    <w:rsid w:val="009B5A07"/>
    <w:rsid w:val="009B6CA4"/>
    <w:rsid w:val="009C3CBF"/>
    <w:rsid w:val="009C465D"/>
    <w:rsid w:val="009C4A30"/>
    <w:rsid w:val="009C6434"/>
    <w:rsid w:val="009D2CDD"/>
    <w:rsid w:val="009D2E60"/>
    <w:rsid w:val="009D4E11"/>
    <w:rsid w:val="009D5071"/>
    <w:rsid w:val="009D51D5"/>
    <w:rsid w:val="009D63AE"/>
    <w:rsid w:val="009D68B6"/>
    <w:rsid w:val="009D6948"/>
    <w:rsid w:val="009E00D1"/>
    <w:rsid w:val="009E141C"/>
    <w:rsid w:val="009E189D"/>
    <w:rsid w:val="009E33FF"/>
    <w:rsid w:val="009E5970"/>
    <w:rsid w:val="009E6028"/>
    <w:rsid w:val="009E64FF"/>
    <w:rsid w:val="009E71CA"/>
    <w:rsid w:val="009E7358"/>
    <w:rsid w:val="009E7BD9"/>
    <w:rsid w:val="009F10F7"/>
    <w:rsid w:val="009F408B"/>
    <w:rsid w:val="009F78CC"/>
    <w:rsid w:val="00A02E7B"/>
    <w:rsid w:val="00A053B9"/>
    <w:rsid w:val="00A10005"/>
    <w:rsid w:val="00A12254"/>
    <w:rsid w:val="00A133CD"/>
    <w:rsid w:val="00A13D63"/>
    <w:rsid w:val="00A13F97"/>
    <w:rsid w:val="00A1525D"/>
    <w:rsid w:val="00A17029"/>
    <w:rsid w:val="00A17A08"/>
    <w:rsid w:val="00A227F5"/>
    <w:rsid w:val="00A235F5"/>
    <w:rsid w:val="00A250B7"/>
    <w:rsid w:val="00A253B2"/>
    <w:rsid w:val="00A258CB"/>
    <w:rsid w:val="00A27365"/>
    <w:rsid w:val="00A33A5D"/>
    <w:rsid w:val="00A363C1"/>
    <w:rsid w:val="00A40A6C"/>
    <w:rsid w:val="00A40B1E"/>
    <w:rsid w:val="00A40B25"/>
    <w:rsid w:val="00A42735"/>
    <w:rsid w:val="00A42C91"/>
    <w:rsid w:val="00A43A32"/>
    <w:rsid w:val="00A43F02"/>
    <w:rsid w:val="00A456EF"/>
    <w:rsid w:val="00A510CE"/>
    <w:rsid w:val="00A5125E"/>
    <w:rsid w:val="00A51F99"/>
    <w:rsid w:val="00A5776E"/>
    <w:rsid w:val="00A577F1"/>
    <w:rsid w:val="00A57AF7"/>
    <w:rsid w:val="00A601B2"/>
    <w:rsid w:val="00A64362"/>
    <w:rsid w:val="00A6450F"/>
    <w:rsid w:val="00A64812"/>
    <w:rsid w:val="00A6513F"/>
    <w:rsid w:val="00A66840"/>
    <w:rsid w:val="00A71B0D"/>
    <w:rsid w:val="00A73AC8"/>
    <w:rsid w:val="00A73EC7"/>
    <w:rsid w:val="00A774AE"/>
    <w:rsid w:val="00A774F6"/>
    <w:rsid w:val="00A77ABC"/>
    <w:rsid w:val="00A81975"/>
    <w:rsid w:val="00A81F7A"/>
    <w:rsid w:val="00A85BBA"/>
    <w:rsid w:val="00A874BE"/>
    <w:rsid w:val="00A879E1"/>
    <w:rsid w:val="00A93003"/>
    <w:rsid w:val="00AA0399"/>
    <w:rsid w:val="00AA2656"/>
    <w:rsid w:val="00AA3592"/>
    <w:rsid w:val="00AA504C"/>
    <w:rsid w:val="00AB0E22"/>
    <w:rsid w:val="00AB3357"/>
    <w:rsid w:val="00AB4B29"/>
    <w:rsid w:val="00AB535D"/>
    <w:rsid w:val="00AB5611"/>
    <w:rsid w:val="00AB5B31"/>
    <w:rsid w:val="00AB61C7"/>
    <w:rsid w:val="00AC015C"/>
    <w:rsid w:val="00AC25CD"/>
    <w:rsid w:val="00AC2D33"/>
    <w:rsid w:val="00AC45F3"/>
    <w:rsid w:val="00AC67C7"/>
    <w:rsid w:val="00AC6F35"/>
    <w:rsid w:val="00AD09B2"/>
    <w:rsid w:val="00AD10A6"/>
    <w:rsid w:val="00AD2F12"/>
    <w:rsid w:val="00AD382A"/>
    <w:rsid w:val="00AD5151"/>
    <w:rsid w:val="00AD5E0D"/>
    <w:rsid w:val="00AE0B5B"/>
    <w:rsid w:val="00AE1456"/>
    <w:rsid w:val="00AE1EC0"/>
    <w:rsid w:val="00AE7E5D"/>
    <w:rsid w:val="00AF42E6"/>
    <w:rsid w:val="00AF505D"/>
    <w:rsid w:val="00AF643D"/>
    <w:rsid w:val="00AF76C8"/>
    <w:rsid w:val="00B00777"/>
    <w:rsid w:val="00B01882"/>
    <w:rsid w:val="00B02438"/>
    <w:rsid w:val="00B02F0A"/>
    <w:rsid w:val="00B043E2"/>
    <w:rsid w:val="00B04AC0"/>
    <w:rsid w:val="00B057F9"/>
    <w:rsid w:val="00B074C9"/>
    <w:rsid w:val="00B1030E"/>
    <w:rsid w:val="00B1150F"/>
    <w:rsid w:val="00B14503"/>
    <w:rsid w:val="00B15470"/>
    <w:rsid w:val="00B16AB1"/>
    <w:rsid w:val="00B17586"/>
    <w:rsid w:val="00B17842"/>
    <w:rsid w:val="00B203F4"/>
    <w:rsid w:val="00B225EA"/>
    <w:rsid w:val="00B23998"/>
    <w:rsid w:val="00B34E29"/>
    <w:rsid w:val="00B361E9"/>
    <w:rsid w:val="00B37131"/>
    <w:rsid w:val="00B4116B"/>
    <w:rsid w:val="00B41B6A"/>
    <w:rsid w:val="00B42F11"/>
    <w:rsid w:val="00B453B8"/>
    <w:rsid w:val="00B461A4"/>
    <w:rsid w:val="00B476BE"/>
    <w:rsid w:val="00B51A42"/>
    <w:rsid w:val="00B55ED9"/>
    <w:rsid w:val="00B61211"/>
    <w:rsid w:val="00B66E4E"/>
    <w:rsid w:val="00B675C9"/>
    <w:rsid w:val="00B70802"/>
    <w:rsid w:val="00B71C25"/>
    <w:rsid w:val="00B72F28"/>
    <w:rsid w:val="00B734D1"/>
    <w:rsid w:val="00B73EE4"/>
    <w:rsid w:val="00B80A98"/>
    <w:rsid w:val="00B81828"/>
    <w:rsid w:val="00B854A5"/>
    <w:rsid w:val="00B857E6"/>
    <w:rsid w:val="00B87B22"/>
    <w:rsid w:val="00B87C6A"/>
    <w:rsid w:val="00B87F00"/>
    <w:rsid w:val="00B9223D"/>
    <w:rsid w:val="00B932D1"/>
    <w:rsid w:val="00B94F33"/>
    <w:rsid w:val="00B97213"/>
    <w:rsid w:val="00B97E32"/>
    <w:rsid w:val="00BA1977"/>
    <w:rsid w:val="00BA22E7"/>
    <w:rsid w:val="00BA2D91"/>
    <w:rsid w:val="00BA326A"/>
    <w:rsid w:val="00BA39A1"/>
    <w:rsid w:val="00BA3B19"/>
    <w:rsid w:val="00BA3E71"/>
    <w:rsid w:val="00BA4E05"/>
    <w:rsid w:val="00BA4EC6"/>
    <w:rsid w:val="00BA5CA5"/>
    <w:rsid w:val="00BA7F65"/>
    <w:rsid w:val="00BB05AE"/>
    <w:rsid w:val="00BB108A"/>
    <w:rsid w:val="00BB29BD"/>
    <w:rsid w:val="00BB3D18"/>
    <w:rsid w:val="00BB6478"/>
    <w:rsid w:val="00BC06D6"/>
    <w:rsid w:val="00BC096E"/>
    <w:rsid w:val="00BC39E1"/>
    <w:rsid w:val="00BC55AF"/>
    <w:rsid w:val="00BD1611"/>
    <w:rsid w:val="00BD391A"/>
    <w:rsid w:val="00BD3A72"/>
    <w:rsid w:val="00BD47ED"/>
    <w:rsid w:val="00BD63AF"/>
    <w:rsid w:val="00BD6DA8"/>
    <w:rsid w:val="00BD7926"/>
    <w:rsid w:val="00BE078D"/>
    <w:rsid w:val="00BE0E2A"/>
    <w:rsid w:val="00BE19E4"/>
    <w:rsid w:val="00BE1E19"/>
    <w:rsid w:val="00BE1FD1"/>
    <w:rsid w:val="00BE3939"/>
    <w:rsid w:val="00BE3A39"/>
    <w:rsid w:val="00BE3CBC"/>
    <w:rsid w:val="00BE62BE"/>
    <w:rsid w:val="00BE79E2"/>
    <w:rsid w:val="00BF3430"/>
    <w:rsid w:val="00BF5B13"/>
    <w:rsid w:val="00BF6D18"/>
    <w:rsid w:val="00C00D8A"/>
    <w:rsid w:val="00C00FFA"/>
    <w:rsid w:val="00C03EF3"/>
    <w:rsid w:val="00C040E3"/>
    <w:rsid w:val="00C05984"/>
    <w:rsid w:val="00C115EB"/>
    <w:rsid w:val="00C11B4A"/>
    <w:rsid w:val="00C13EB8"/>
    <w:rsid w:val="00C1491D"/>
    <w:rsid w:val="00C149EA"/>
    <w:rsid w:val="00C14C47"/>
    <w:rsid w:val="00C1779F"/>
    <w:rsid w:val="00C21502"/>
    <w:rsid w:val="00C2191F"/>
    <w:rsid w:val="00C22CB4"/>
    <w:rsid w:val="00C23705"/>
    <w:rsid w:val="00C2698E"/>
    <w:rsid w:val="00C30A2D"/>
    <w:rsid w:val="00C33745"/>
    <w:rsid w:val="00C355C8"/>
    <w:rsid w:val="00C358A8"/>
    <w:rsid w:val="00C35F7D"/>
    <w:rsid w:val="00C36611"/>
    <w:rsid w:val="00C41103"/>
    <w:rsid w:val="00C43F17"/>
    <w:rsid w:val="00C472DF"/>
    <w:rsid w:val="00C5262D"/>
    <w:rsid w:val="00C5363D"/>
    <w:rsid w:val="00C5468A"/>
    <w:rsid w:val="00C5499A"/>
    <w:rsid w:val="00C60DBA"/>
    <w:rsid w:val="00C620A9"/>
    <w:rsid w:val="00C646ED"/>
    <w:rsid w:val="00C6552D"/>
    <w:rsid w:val="00C8118F"/>
    <w:rsid w:val="00C878D0"/>
    <w:rsid w:val="00C903A0"/>
    <w:rsid w:val="00C90892"/>
    <w:rsid w:val="00C922DD"/>
    <w:rsid w:val="00C92F2D"/>
    <w:rsid w:val="00C93A4F"/>
    <w:rsid w:val="00C95BD9"/>
    <w:rsid w:val="00C964ED"/>
    <w:rsid w:val="00C9704D"/>
    <w:rsid w:val="00C9712F"/>
    <w:rsid w:val="00CA1B60"/>
    <w:rsid w:val="00CA22BD"/>
    <w:rsid w:val="00CA3838"/>
    <w:rsid w:val="00CA6642"/>
    <w:rsid w:val="00CB1EF2"/>
    <w:rsid w:val="00CB367B"/>
    <w:rsid w:val="00CB3756"/>
    <w:rsid w:val="00CB4324"/>
    <w:rsid w:val="00CC0196"/>
    <w:rsid w:val="00CC17AD"/>
    <w:rsid w:val="00CC1CBB"/>
    <w:rsid w:val="00CC2F15"/>
    <w:rsid w:val="00CC4748"/>
    <w:rsid w:val="00CC792E"/>
    <w:rsid w:val="00CD085E"/>
    <w:rsid w:val="00CD301B"/>
    <w:rsid w:val="00CD55BA"/>
    <w:rsid w:val="00CD6B3D"/>
    <w:rsid w:val="00CD7A4D"/>
    <w:rsid w:val="00CE0A40"/>
    <w:rsid w:val="00CE0B09"/>
    <w:rsid w:val="00CE0E71"/>
    <w:rsid w:val="00CE1CE8"/>
    <w:rsid w:val="00CE1CF2"/>
    <w:rsid w:val="00CE38F4"/>
    <w:rsid w:val="00CE3E7E"/>
    <w:rsid w:val="00CE4DD4"/>
    <w:rsid w:val="00CF1FF1"/>
    <w:rsid w:val="00CF3783"/>
    <w:rsid w:val="00CF4153"/>
    <w:rsid w:val="00CF4CF8"/>
    <w:rsid w:val="00D028B1"/>
    <w:rsid w:val="00D06792"/>
    <w:rsid w:val="00D10753"/>
    <w:rsid w:val="00D1129E"/>
    <w:rsid w:val="00D166E2"/>
    <w:rsid w:val="00D17B5D"/>
    <w:rsid w:val="00D201ED"/>
    <w:rsid w:val="00D207D2"/>
    <w:rsid w:val="00D20F96"/>
    <w:rsid w:val="00D273B3"/>
    <w:rsid w:val="00D27FBA"/>
    <w:rsid w:val="00D301B5"/>
    <w:rsid w:val="00D3605A"/>
    <w:rsid w:val="00D36E43"/>
    <w:rsid w:val="00D41910"/>
    <w:rsid w:val="00D42A3A"/>
    <w:rsid w:val="00D45759"/>
    <w:rsid w:val="00D4612F"/>
    <w:rsid w:val="00D47CF5"/>
    <w:rsid w:val="00D500E5"/>
    <w:rsid w:val="00D5617F"/>
    <w:rsid w:val="00D56190"/>
    <w:rsid w:val="00D607CE"/>
    <w:rsid w:val="00D613AE"/>
    <w:rsid w:val="00D6181E"/>
    <w:rsid w:val="00D64078"/>
    <w:rsid w:val="00D70711"/>
    <w:rsid w:val="00D72E33"/>
    <w:rsid w:val="00D72EB1"/>
    <w:rsid w:val="00D7518E"/>
    <w:rsid w:val="00D75A62"/>
    <w:rsid w:val="00D764A3"/>
    <w:rsid w:val="00D766BE"/>
    <w:rsid w:val="00D85076"/>
    <w:rsid w:val="00D85AFD"/>
    <w:rsid w:val="00D87216"/>
    <w:rsid w:val="00D8781F"/>
    <w:rsid w:val="00D9225A"/>
    <w:rsid w:val="00D9357A"/>
    <w:rsid w:val="00D94F44"/>
    <w:rsid w:val="00D96499"/>
    <w:rsid w:val="00D97F88"/>
    <w:rsid w:val="00DA4911"/>
    <w:rsid w:val="00DA50B5"/>
    <w:rsid w:val="00DA5AE2"/>
    <w:rsid w:val="00DA5B2C"/>
    <w:rsid w:val="00DB17A4"/>
    <w:rsid w:val="00DB1E57"/>
    <w:rsid w:val="00DB4B4F"/>
    <w:rsid w:val="00DB6651"/>
    <w:rsid w:val="00DB6F2C"/>
    <w:rsid w:val="00DC48A8"/>
    <w:rsid w:val="00DC520F"/>
    <w:rsid w:val="00DC56F6"/>
    <w:rsid w:val="00DC7051"/>
    <w:rsid w:val="00DC7548"/>
    <w:rsid w:val="00DD105C"/>
    <w:rsid w:val="00DD3B7D"/>
    <w:rsid w:val="00DD4795"/>
    <w:rsid w:val="00DD509E"/>
    <w:rsid w:val="00DE0519"/>
    <w:rsid w:val="00DE0B20"/>
    <w:rsid w:val="00DE0D92"/>
    <w:rsid w:val="00DE2F98"/>
    <w:rsid w:val="00DE5A1A"/>
    <w:rsid w:val="00DE60CD"/>
    <w:rsid w:val="00DE6A53"/>
    <w:rsid w:val="00DF0442"/>
    <w:rsid w:val="00DF061D"/>
    <w:rsid w:val="00DF0908"/>
    <w:rsid w:val="00DF6AF0"/>
    <w:rsid w:val="00E03D18"/>
    <w:rsid w:val="00E0499C"/>
    <w:rsid w:val="00E04F63"/>
    <w:rsid w:val="00E05996"/>
    <w:rsid w:val="00E0701D"/>
    <w:rsid w:val="00E0752A"/>
    <w:rsid w:val="00E07BBA"/>
    <w:rsid w:val="00E10371"/>
    <w:rsid w:val="00E1214A"/>
    <w:rsid w:val="00E12BCD"/>
    <w:rsid w:val="00E13A87"/>
    <w:rsid w:val="00E14A21"/>
    <w:rsid w:val="00E14DCA"/>
    <w:rsid w:val="00E15A54"/>
    <w:rsid w:val="00E2049F"/>
    <w:rsid w:val="00E2074C"/>
    <w:rsid w:val="00E20FCD"/>
    <w:rsid w:val="00E22E75"/>
    <w:rsid w:val="00E24302"/>
    <w:rsid w:val="00E25596"/>
    <w:rsid w:val="00E266DF"/>
    <w:rsid w:val="00E274FD"/>
    <w:rsid w:val="00E31179"/>
    <w:rsid w:val="00E317DA"/>
    <w:rsid w:val="00E33C44"/>
    <w:rsid w:val="00E36119"/>
    <w:rsid w:val="00E40259"/>
    <w:rsid w:val="00E413C5"/>
    <w:rsid w:val="00E425B0"/>
    <w:rsid w:val="00E44204"/>
    <w:rsid w:val="00E45225"/>
    <w:rsid w:val="00E45626"/>
    <w:rsid w:val="00E45F3F"/>
    <w:rsid w:val="00E467F0"/>
    <w:rsid w:val="00E4758A"/>
    <w:rsid w:val="00E47BF3"/>
    <w:rsid w:val="00E5173F"/>
    <w:rsid w:val="00E564BD"/>
    <w:rsid w:val="00E6267B"/>
    <w:rsid w:val="00E64494"/>
    <w:rsid w:val="00E64AE7"/>
    <w:rsid w:val="00E65EA0"/>
    <w:rsid w:val="00E70B94"/>
    <w:rsid w:val="00E73D27"/>
    <w:rsid w:val="00E75F74"/>
    <w:rsid w:val="00E767FE"/>
    <w:rsid w:val="00E76F27"/>
    <w:rsid w:val="00E77A88"/>
    <w:rsid w:val="00E80154"/>
    <w:rsid w:val="00E80C9D"/>
    <w:rsid w:val="00E81900"/>
    <w:rsid w:val="00E82420"/>
    <w:rsid w:val="00E8345E"/>
    <w:rsid w:val="00E908DF"/>
    <w:rsid w:val="00E90F4F"/>
    <w:rsid w:val="00E91D54"/>
    <w:rsid w:val="00E921F1"/>
    <w:rsid w:val="00E923D4"/>
    <w:rsid w:val="00E935AF"/>
    <w:rsid w:val="00E94412"/>
    <w:rsid w:val="00E97934"/>
    <w:rsid w:val="00EA01D8"/>
    <w:rsid w:val="00EA0554"/>
    <w:rsid w:val="00EA119F"/>
    <w:rsid w:val="00EA532A"/>
    <w:rsid w:val="00EA65C2"/>
    <w:rsid w:val="00EA7070"/>
    <w:rsid w:val="00EA7DBA"/>
    <w:rsid w:val="00EB1DE0"/>
    <w:rsid w:val="00EB4301"/>
    <w:rsid w:val="00EB44E7"/>
    <w:rsid w:val="00EB4CA9"/>
    <w:rsid w:val="00EB5223"/>
    <w:rsid w:val="00EB6AED"/>
    <w:rsid w:val="00EB6B95"/>
    <w:rsid w:val="00EB7081"/>
    <w:rsid w:val="00EC4B47"/>
    <w:rsid w:val="00EC4E2C"/>
    <w:rsid w:val="00EC6FA3"/>
    <w:rsid w:val="00EC7BAC"/>
    <w:rsid w:val="00ED093F"/>
    <w:rsid w:val="00ED1023"/>
    <w:rsid w:val="00ED16D2"/>
    <w:rsid w:val="00ED5780"/>
    <w:rsid w:val="00ED5AEF"/>
    <w:rsid w:val="00ED7575"/>
    <w:rsid w:val="00EE0CDE"/>
    <w:rsid w:val="00EE214D"/>
    <w:rsid w:val="00EE69CE"/>
    <w:rsid w:val="00EE7053"/>
    <w:rsid w:val="00EF01FA"/>
    <w:rsid w:val="00EF0B55"/>
    <w:rsid w:val="00EF1997"/>
    <w:rsid w:val="00EF24FB"/>
    <w:rsid w:val="00EF2700"/>
    <w:rsid w:val="00EF348D"/>
    <w:rsid w:val="00EF4224"/>
    <w:rsid w:val="00EF537E"/>
    <w:rsid w:val="00EF68F6"/>
    <w:rsid w:val="00EF6D47"/>
    <w:rsid w:val="00EF74DF"/>
    <w:rsid w:val="00EF7968"/>
    <w:rsid w:val="00F01019"/>
    <w:rsid w:val="00F01524"/>
    <w:rsid w:val="00F02138"/>
    <w:rsid w:val="00F100B3"/>
    <w:rsid w:val="00F12373"/>
    <w:rsid w:val="00F1549C"/>
    <w:rsid w:val="00F217CD"/>
    <w:rsid w:val="00F21D94"/>
    <w:rsid w:val="00F2402D"/>
    <w:rsid w:val="00F245C0"/>
    <w:rsid w:val="00F250B8"/>
    <w:rsid w:val="00F279FD"/>
    <w:rsid w:val="00F27E1B"/>
    <w:rsid w:val="00F27E29"/>
    <w:rsid w:val="00F331BB"/>
    <w:rsid w:val="00F33FBE"/>
    <w:rsid w:val="00F378B9"/>
    <w:rsid w:val="00F4104F"/>
    <w:rsid w:val="00F43675"/>
    <w:rsid w:val="00F439B4"/>
    <w:rsid w:val="00F46D4F"/>
    <w:rsid w:val="00F47958"/>
    <w:rsid w:val="00F50ACA"/>
    <w:rsid w:val="00F532A9"/>
    <w:rsid w:val="00F535E9"/>
    <w:rsid w:val="00F538A3"/>
    <w:rsid w:val="00F54DBB"/>
    <w:rsid w:val="00F56E94"/>
    <w:rsid w:val="00F5729E"/>
    <w:rsid w:val="00F60714"/>
    <w:rsid w:val="00F61EE8"/>
    <w:rsid w:val="00F65CD0"/>
    <w:rsid w:val="00F667BE"/>
    <w:rsid w:val="00F67A6F"/>
    <w:rsid w:val="00F70221"/>
    <w:rsid w:val="00F732E1"/>
    <w:rsid w:val="00F82324"/>
    <w:rsid w:val="00F8360A"/>
    <w:rsid w:val="00F841F7"/>
    <w:rsid w:val="00F8433C"/>
    <w:rsid w:val="00F84BAA"/>
    <w:rsid w:val="00F86510"/>
    <w:rsid w:val="00F86614"/>
    <w:rsid w:val="00F869ED"/>
    <w:rsid w:val="00F873F1"/>
    <w:rsid w:val="00F879C7"/>
    <w:rsid w:val="00F9001A"/>
    <w:rsid w:val="00F90626"/>
    <w:rsid w:val="00F90E05"/>
    <w:rsid w:val="00F9233C"/>
    <w:rsid w:val="00F93BCD"/>
    <w:rsid w:val="00F947E2"/>
    <w:rsid w:val="00F951BB"/>
    <w:rsid w:val="00F95CBF"/>
    <w:rsid w:val="00F961FF"/>
    <w:rsid w:val="00F9767C"/>
    <w:rsid w:val="00FA06EC"/>
    <w:rsid w:val="00FA15E5"/>
    <w:rsid w:val="00FA2C03"/>
    <w:rsid w:val="00FA443B"/>
    <w:rsid w:val="00FA45F3"/>
    <w:rsid w:val="00FA4994"/>
    <w:rsid w:val="00FA615A"/>
    <w:rsid w:val="00FA666C"/>
    <w:rsid w:val="00FA72ED"/>
    <w:rsid w:val="00FB1860"/>
    <w:rsid w:val="00FB3430"/>
    <w:rsid w:val="00FB4045"/>
    <w:rsid w:val="00FB52C5"/>
    <w:rsid w:val="00FB7758"/>
    <w:rsid w:val="00FC19BC"/>
    <w:rsid w:val="00FC238E"/>
    <w:rsid w:val="00FC2E94"/>
    <w:rsid w:val="00FC2FF0"/>
    <w:rsid w:val="00FC4CB7"/>
    <w:rsid w:val="00FC7A93"/>
    <w:rsid w:val="00FD23BF"/>
    <w:rsid w:val="00FD4045"/>
    <w:rsid w:val="00FD6797"/>
    <w:rsid w:val="00FD69F0"/>
    <w:rsid w:val="00FD79C5"/>
    <w:rsid w:val="00FF044F"/>
    <w:rsid w:val="00FF27E9"/>
    <w:rsid w:val="00FF2A10"/>
    <w:rsid w:val="00FF7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FF044F"/>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5"/>
    <w:next w:val="a5"/>
    <w:link w:val="11"/>
    <w:qFormat/>
    <w:rsid w:val="001951F0"/>
    <w:pPr>
      <w:keepNext/>
      <w:numPr>
        <w:numId w:val="1"/>
      </w:numPr>
      <w:jc w:val="center"/>
      <w:outlineLvl w:val="0"/>
    </w:pPr>
    <w:rPr>
      <w:b/>
      <w:bCs/>
    </w:rPr>
  </w:style>
  <w:style w:type="paragraph" w:styleId="20">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5"/>
    <w:next w:val="a5"/>
    <w:link w:val="21"/>
    <w:uiPriority w:val="9"/>
    <w:qFormat/>
    <w:rsid w:val="001951F0"/>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5"/>
    <w:next w:val="a5"/>
    <w:link w:val="31"/>
    <w:qFormat/>
    <w:rsid w:val="001951F0"/>
    <w:pPr>
      <w:keepNext/>
      <w:numPr>
        <w:ilvl w:val="2"/>
        <w:numId w:val="1"/>
      </w:numPr>
      <w:autoSpaceDE w:val="0"/>
      <w:outlineLvl w:val="2"/>
    </w:pPr>
    <w:rPr>
      <w:rFonts w:ascii="Arial" w:hAnsi="Arial" w:cs="Arial"/>
      <w:b/>
      <w:bCs/>
      <w:sz w:val="22"/>
      <w:u w:val="single"/>
    </w:rPr>
  </w:style>
  <w:style w:type="paragraph" w:styleId="4">
    <w:name w:val="heading 4"/>
    <w:aliases w:val="Заголовок 4 НТП,_ НТП,- 1.1.1.1,carter ecological heading 4,Level 4,D&amp;M4,D&amp;M 4,RSKH4,H4,RSK-H4,Heading 4-DO NOT USE,Heading 4 URS,Map Title,OG Heading 4,EIA H4"/>
    <w:basedOn w:val="a5"/>
    <w:next w:val="a5"/>
    <w:link w:val="40"/>
    <w:uiPriority w:val="9"/>
    <w:qFormat/>
    <w:rsid w:val="001951F0"/>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rsid w:val="001951F0"/>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
    <w:basedOn w:val="a5"/>
    <w:next w:val="a5"/>
    <w:link w:val="60"/>
    <w:qFormat/>
    <w:rsid w:val="001951F0"/>
    <w:pPr>
      <w:keepNext/>
      <w:numPr>
        <w:ilvl w:val="5"/>
        <w:numId w:val="1"/>
      </w:numPr>
      <w:tabs>
        <w:tab w:val="left" w:pos="8640"/>
      </w:tabs>
      <w:ind w:left="426" w:firstLine="0"/>
      <w:outlineLvl w:val="5"/>
    </w:pPr>
    <w:rPr>
      <w:sz w:val="28"/>
      <w:szCs w:val="28"/>
    </w:rPr>
  </w:style>
  <w:style w:type="paragraph" w:styleId="7">
    <w:name w:val="heading 7"/>
    <w:aliases w:val="Наимен. рис,Not in Use,(содержание док),Heading 7 NOT IN USE, Heading 7 NOT IN USE,Itallics,Italics"/>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GFDSN H"/>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аголовок 90,примечание"/>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ЗАГОЛОВОК 1 Знак,Раздел Знак"/>
    <w:link w:val="1"/>
    <w:rsid w:val="005E021E"/>
    <w:rPr>
      <w:b/>
      <w:bCs/>
      <w:sz w:val="24"/>
      <w:szCs w:val="24"/>
      <w:lang w:eastAsia="ar-SA"/>
    </w:rPr>
  </w:style>
  <w:style w:type="character" w:customStyle="1" w:styleId="21">
    <w:name w:val="Заголовок 2 Знак"/>
    <w:aliases w:val="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 Знак Знак Знак Знак Знак Знак,заголовок2 Знак,.1 Знак"/>
    <w:link w:val="20"/>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0">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
    <w:link w:val="6"/>
    <w:rsid w:val="005E021E"/>
    <w:rPr>
      <w:sz w:val="28"/>
      <w:szCs w:val="28"/>
      <w:lang w:eastAsia="ar-SA"/>
    </w:rPr>
  </w:style>
  <w:style w:type="character" w:customStyle="1" w:styleId="70">
    <w:name w:val="Заголовок 7 Знак"/>
    <w:aliases w:val="Наимен. рис Знак,Not in Use Знак,(содержание док) Знак,Heading 7 NOT IN USE Знак, Heading 7 NOT IN USE Знак,Itallics Знак,Italics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GFDSN H Знак"/>
    <w:link w:val="8"/>
    <w:rsid w:val="005E021E"/>
    <w:rPr>
      <w:i/>
      <w:iCs/>
      <w:sz w:val="24"/>
      <w:szCs w:val="24"/>
    </w:rPr>
  </w:style>
  <w:style w:type="character" w:customStyle="1" w:styleId="90">
    <w:name w:val="Заголовок 9 Знак"/>
    <w:aliases w:val="Not in use Знак,Heading 9 NOT IN USE Знак, Heading 9 NOT IN USE Знак,Заголовок 90 Знак,примечание Знак"/>
    <w:link w:val="9"/>
    <w:rsid w:val="005E021E"/>
    <w:rPr>
      <w:rFonts w:ascii="Arial" w:hAnsi="Arial" w:cs="Arial"/>
      <w:sz w:val="22"/>
      <w:szCs w:val="22"/>
    </w:rPr>
  </w:style>
  <w:style w:type="character" w:customStyle="1" w:styleId="WW8Num3z0">
    <w:name w:val="WW8Num3z0"/>
    <w:rsid w:val="001951F0"/>
    <w:rPr>
      <w:rFonts w:ascii="Courier New" w:hAnsi="Courier New" w:cs="Courier New"/>
    </w:rPr>
  </w:style>
  <w:style w:type="character" w:customStyle="1" w:styleId="WW8Num4z0">
    <w:name w:val="WW8Num4z0"/>
    <w:rsid w:val="001951F0"/>
    <w:rPr>
      <w:color w:val="auto"/>
    </w:rPr>
  </w:style>
  <w:style w:type="character" w:customStyle="1" w:styleId="WW8Num5z0">
    <w:name w:val="WW8Num5z0"/>
    <w:rsid w:val="001951F0"/>
    <w:rPr>
      <w:rFonts w:ascii="Courier New" w:hAnsi="Courier New" w:cs="Times New Roman"/>
    </w:rPr>
  </w:style>
  <w:style w:type="character" w:customStyle="1" w:styleId="WW8Num7z0">
    <w:name w:val="WW8Num7z0"/>
    <w:rsid w:val="001951F0"/>
    <w:rPr>
      <w:b/>
    </w:rPr>
  </w:style>
  <w:style w:type="character" w:customStyle="1" w:styleId="WW8Num9z0">
    <w:name w:val="WW8Num9z0"/>
    <w:rsid w:val="001951F0"/>
    <w:rPr>
      <w:rFonts w:ascii="Courier New" w:hAnsi="Courier New" w:cs="Courier New"/>
    </w:rPr>
  </w:style>
  <w:style w:type="character" w:customStyle="1" w:styleId="WW8Num10z0">
    <w:name w:val="WW8Num10z0"/>
    <w:rsid w:val="001951F0"/>
    <w:rPr>
      <w:rFonts w:ascii="Symbol" w:hAnsi="Symbol" w:cs="Symbol"/>
    </w:rPr>
  </w:style>
  <w:style w:type="character" w:customStyle="1" w:styleId="WW8Num11z0">
    <w:name w:val="WW8Num11z0"/>
    <w:rsid w:val="001951F0"/>
    <w:rPr>
      <w:b/>
    </w:rPr>
  </w:style>
  <w:style w:type="character" w:customStyle="1" w:styleId="WW8Num12z0">
    <w:name w:val="WW8Num12z0"/>
    <w:rsid w:val="001951F0"/>
    <w:rPr>
      <w:rFonts w:ascii="Symbol" w:hAnsi="Symbol" w:cs="Symbol"/>
    </w:rPr>
  </w:style>
  <w:style w:type="character" w:customStyle="1" w:styleId="WW8Num13z0">
    <w:name w:val="WW8Num13z0"/>
    <w:rsid w:val="001951F0"/>
    <w:rPr>
      <w:color w:val="auto"/>
    </w:rPr>
  </w:style>
  <w:style w:type="character" w:customStyle="1" w:styleId="WW8Num13z2">
    <w:name w:val="WW8Num13z2"/>
    <w:rsid w:val="001951F0"/>
    <w:rPr>
      <w:rFonts w:ascii="Marlett" w:hAnsi="Marlett" w:cs="Marlett"/>
    </w:rPr>
  </w:style>
  <w:style w:type="character" w:customStyle="1" w:styleId="WW8Num13z4">
    <w:name w:val="WW8Num13z4"/>
    <w:rsid w:val="001951F0"/>
    <w:rPr>
      <w:rFonts w:ascii="Monospac821 BT" w:hAnsi="Monospac821 BT" w:cs="Monospac821 BT"/>
    </w:rPr>
  </w:style>
  <w:style w:type="character" w:customStyle="1" w:styleId="WW8Num15z0">
    <w:name w:val="WW8Num15z0"/>
    <w:rsid w:val="001951F0"/>
    <w:rPr>
      <w:rFonts w:ascii="Symbol" w:hAnsi="Symbol" w:cs="Symbol"/>
    </w:rPr>
  </w:style>
  <w:style w:type="character" w:customStyle="1" w:styleId="WW8Num2z0">
    <w:name w:val="WW8Num2z0"/>
    <w:rsid w:val="001951F0"/>
    <w:rPr>
      <w:rFonts w:ascii="Symbol" w:hAnsi="Symbol" w:cs="Symbol"/>
    </w:rPr>
  </w:style>
  <w:style w:type="character" w:customStyle="1" w:styleId="WW8Num2z1">
    <w:name w:val="WW8Num2z1"/>
    <w:rsid w:val="001951F0"/>
    <w:rPr>
      <w:rFonts w:ascii="Courier New" w:hAnsi="Courier New" w:cs="Courier New"/>
    </w:rPr>
  </w:style>
  <w:style w:type="character" w:customStyle="1" w:styleId="WW8Num2z2">
    <w:name w:val="WW8Num2z2"/>
    <w:rsid w:val="001951F0"/>
    <w:rPr>
      <w:rFonts w:ascii="Wingdings" w:hAnsi="Wingdings" w:cs="Wingdings"/>
    </w:rPr>
  </w:style>
  <w:style w:type="character" w:customStyle="1" w:styleId="WW8Num3z2">
    <w:name w:val="WW8Num3z2"/>
    <w:rsid w:val="001951F0"/>
    <w:rPr>
      <w:rFonts w:ascii="Wingdings" w:hAnsi="Wingdings" w:cs="Wingdings"/>
    </w:rPr>
  </w:style>
  <w:style w:type="character" w:customStyle="1" w:styleId="WW8Num3z3">
    <w:name w:val="WW8Num3z3"/>
    <w:rsid w:val="001951F0"/>
    <w:rPr>
      <w:rFonts w:ascii="Symbol" w:hAnsi="Symbol" w:cs="Symbol"/>
    </w:rPr>
  </w:style>
  <w:style w:type="character" w:customStyle="1" w:styleId="WW8Num6z0">
    <w:name w:val="WW8Num6z0"/>
    <w:rsid w:val="001951F0"/>
    <w:rPr>
      <w:rFonts w:ascii="Symbol" w:hAnsi="Symbol" w:cs="Symbol"/>
    </w:rPr>
  </w:style>
  <w:style w:type="character" w:customStyle="1" w:styleId="WW8Num6z1">
    <w:name w:val="WW8Num6z1"/>
    <w:rsid w:val="001951F0"/>
    <w:rPr>
      <w:rFonts w:ascii="Courier New" w:hAnsi="Courier New" w:cs="Courier New"/>
    </w:rPr>
  </w:style>
  <w:style w:type="character" w:customStyle="1" w:styleId="WW8Num6z2">
    <w:name w:val="WW8Num6z2"/>
    <w:rsid w:val="001951F0"/>
    <w:rPr>
      <w:rFonts w:ascii="Wingdings" w:hAnsi="Wingdings" w:cs="Wingdings"/>
    </w:rPr>
  </w:style>
  <w:style w:type="character" w:customStyle="1" w:styleId="WW8Num9z2">
    <w:name w:val="WW8Num9z2"/>
    <w:rsid w:val="001951F0"/>
    <w:rPr>
      <w:rFonts w:ascii="Wingdings" w:hAnsi="Wingdings" w:cs="Wingdings"/>
    </w:rPr>
  </w:style>
  <w:style w:type="character" w:customStyle="1" w:styleId="WW8Num9z3">
    <w:name w:val="WW8Num9z3"/>
    <w:rsid w:val="001951F0"/>
    <w:rPr>
      <w:rFonts w:ascii="Symbol" w:hAnsi="Symbol" w:cs="Symbol"/>
    </w:rPr>
  </w:style>
  <w:style w:type="character" w:customStyle="1" w:styleId="WW8Num10z1">
    <w:name w:val="WW8Num10z1"/>
    <w:rsid w:val="001951F0"/>
    <w:rPr>
      <w:rFonts w:ascii="Symbol" w:hAnsi="Symbol" w:cs="Symbol"/>
    </w:rPr>
  </w:style>
  <w:style w:type="character" w:customStyle="1" w:styleId="WW8Num15z1">
    <w:name w:val="WW8Num15z1"/>
    <w:rsid w:val="001951F0"/>
    <w:rPr>
      <w:rFonts w:ascii="Courier New" w:hAnsi="Courier New" w:cs="Courier New"/>
    </w:rPr>
  </w:style>
  <w:style w:type="character" w:customStyle="1" w:styleId="WW8Num15z2">
    <w:name w:val="WW8Num15z2"/>
    <w:rsid w:val="001951F0"/>
    <w:rPr>
      <w:rFonts w:ascii="Wingdings" w:hAnsi="Wingdings" w:cs="Wingdings"/>
    </w:rPr>
  </w:style>
  <w:style w:type="character" w:customStyle="1" w:styleId="WW8Num17z0">
    <w:name w:val="WW8Num17z0"/>
    <w:rsid w:val="001951F0"/>
    <w:rPr>
      <w:rFonts w:ascii="Symbol" w:hAnsi="Symbol" w:cs="Symbol"/>
    </w:rPr>
  </w:style>
  <w:style w:type="character" w:customStyle="1" w:styleId="WW8Num17z1">
    <w:name w:val="WW8Num17z1"/>
    <w:rsid w:val="001951F0"/>
    <w:rPr>
      <w:rFonts w:ascii="Courier New" w:hAnsi="Courier New" w:cs="Courier New"/>
    </w:rPr>
  </w:style>
  <w:style w:type="character" w:customStyle="1" w:styleId="WW8Num17z2">
    <w:name w:val="WW8Num17z2"/>
    <w:rsid w:val="001951F0"/>
    <w:rPr>
      <w:rFonts w:ascii="Wingdings" w:hAnsi="Wingdings" w:cs="Wingdings"/>
    </w:rPr>
  </w:style>
  <w:style w:type="character" w:customStyle="1" w:styleId="WW8Num18z0">
    <w:name w:val="WW8Num18z0"/>
    <w:rsid w:val="001951F0"/>
    <w:rPr>
      <w:rFonts w:ascii="Symbol" w:hAnsi="Symbol" w:cs="Symbol"/>
    </w:rPr>
  </w:style>
  <w:style w:type="character" w:customStyle="1" w:styleId="WW8Num18z2">
    <w:name w:val="WW8Num18z2"/>
    <w:rsid w:val="001951F0"/>
    <w:rPr>
      <w:rFonts w:ascii="Wingdings" w:hAnsi="Wingdings" w:cs="Wingdings"/>
    </w:rPr>
  </w:style>
  <w:style w:type="character" w:customStyle="1" w:styleId="WW8Num18z4">
    <w:name w:val="WW8Num18z4"/>
    <w:rsid w:val="001951F0"/>
    <w:rPr>
      <w:rFonts w:ascii="Courier New" w:hAnsi="Courier New" w:cs="Courier New"/>
    </w:rPr>
  </w:style>
  <w:style w:type="character" w:customStyle="1" w:styleId="WW8Num19z0">
    <w:name w:val="WW8Num19z0"/>
    <w:rsid w:val="001951F0"/>
    <w:rPr>
      <w:b/>
    </w:rPr>
  </w:style>
  <w:style w:type="character" w:customStyle="1" w:styleId="WW8Num20z0">
    <w:name w:val="WW8Num20z0"/>
    <w:rsid w:val="001951F0"/>
    <w:rPr>
      <w:rFonts w:ascii="Symbol" w:hAnsi="Symbol" w:cs="Symbol"/>
    </w:rPr>
  </w:style>
  <w:style w:type="character" w:customStyle="1" w:styleId="WW8Num20z2">
    <w:name w:val="WW8Num20z2"/>
    <w:rsid w:val="001951F0"/>
    <w:rPr>
      <w:rFonts w:ascii="Marlett" w:hAnsi="Marlett" w:cs="Marlett"/>
    </w:rPr>
  </w:style>
  <w:style w:type="character" w:customStyle="1" w:styleId="WW8Num20z4">
    <w:name w:val="WW8Num20z4"/>
    <w:rsid w:val="001951F0"/>
    <w:rPr>
      <w:rFonts w:ascii="Monospac821 BT" w:hAnsi="Monospac821 BT" w:cs="Monospac821 BT"/>
    </w:rPr>
  </w:style>
  <w:style w:type="character" w:customStyle="1" w:styleId="WW8Num21z0">
    <w:name w:val="WW8Num21z0"/>
    <w:rsid w:val="001951F0"/>
    <w:rPr>
      <w:rFonts w:ascii="Courier New" w:hAnsi="Courier New" w:cs="Courier New"/>
    </w:rPr>
  </w:style>
  <w:style w:type="character" w:customStyle="1" w:styleId="WW8Num21z2">
    <w:name w:val="WW8Num21z2"/>
    <w:rsid w:val="001951F0"/>
    <w:rPr>
      <w:rFonts w:ascii="Wingdings" w:hAnsi="Wingdings" w:cs="Wingdings"/>
    </w:rPr>
  </w:style>
  <w:style w:type="character" w:customStyle="1" w:styleId="WW8Num21z3">
    <w:name w:val="WW8Num21z3"/>
    <w:rsid w:val="001951F0"/>
    <w:rPr>
      <w:rFonts w:ascii="Symbol" w:hAnsi="Symbol" w:cs="Symbol"/>
    </w:rPr>
  </w:style>
  <w:style w:type="character" w:customStyle="1" w:styleId="12">
    <w:name w:val="Основной шрифт абзаца1"/>
    <w:rsid w:val="001951F0"/>
  </w:style>
  <w:style w:type="character" w:styleId="a9">
    <w:name w:val="page number"/>
    <w:basedOn w:val="12"/>
    <w:rsid w:val="001951F0"/>
  </w:style>
  <w:style w:type="character" w:customStyle="1" w:styleId="120">
    <w:name w:val="Основной текст с отступом Знак1 Знак2 Знак"/>
    <w:rsid w:val="001951F0"/>
    <w:rPr>
      <w:sz w:val="24"/>
      <w:szCs w:val="24"/>
      <w:lang w:val="ru-RU" w:eastAsia="ar-SA" w:bidi="ar-SA"/>
    </w:rPr>
  </w:style>
  <w:style w:type="character" w:styleId="aa">
    <w:name w:val="Emphasis"/>
    <w:qFormat/>
    <w:rsid w:val="001951F0"/>
    <w:rPr>
      <w:i/>
      <w:iCs/>
    </w:rPr>
  </w:style>
  <w:style w:type="character" w:customStyle="1" w:styleId="ab">
    <w:name w:val="Маркеры списка"/>
    <w:rsid w:val="001951F0"/>
    <w:rPr>
      <w:rFonts w:ascii="OpenSymbol" w:eastAsia="OpenSymbol" w:hAnsi="OpenSymbol" w:cs="OpenSymbol"/>
    </w:rPr>
  </w:style>
  <w:style w:type="paragraph" w:customStyle="1" w:styleId="ac">
    <w:name w:val="Заголовок"/>
    <w:basedOn w:val="a5"/>
    <w:next w:val="ad"/>
    <w:rsid w:val="001951F0"/>
    <w:pPr>
      <w:keepNext/>
      <w:spacing w:before="240" w:after="120"/>
    </w:pPr>
    <w:rPr>
      <w:rFonts w:ascii="Arial" w:eastAsia="Microsoft YaHei" w:hAnsi="Arial" w:cs="Mangal"/>
      <w:sz w:val="28"/>
      <w:szCs w:val="28"/>
    </w:rPr>
  </w:style>
  <w:style w:type="paragraph" w:styleId="ad">
    <w:name w:val="Body Text"/>
    <w:aliases w:val="Абзац"/>
    <w:basedOn w:val="a5"/>
    <w:link w:val="ae"/>
    <w:rsid w:val="001951F0"/>
    <w:pPr>
      <w:jc w:val="both"/>
    </w:pPr>
  </w:style>
  <w:style w:type="character" w:customStyle="1" w:styleId="ae">
    <w:name w:val="Основной текст Знак"/>
    <w:aliases w:val="Абзац Знак1"/>
    <w:link w:val="ad"/>
    <w:rsid w:val="005E021E"/>
    <w:rPr>
      <w:sz w:val="24"/>
      <w:szCs w:val="24"/>
      <w:lang w:eastAsia="ar-SA"/>
    </w:rPr>
  </w:style>
  <w:style w:type="paragraph" w:styleId="af">
    <w:name w:val="List"/>
    <w:basedOn w:val="ad"/>
    <w:rsid w:val="001951F0"/>
    <w:rPr>
      <w:rFonts w:cs="Mangal"/>
    </w:rPr>
  </w:style>
  <w:style w:type="paragraph" w:customStyle="1" w:styleId="13">
    <w:name w:val="Название1"/>
    <w:basedOn w:val="a5"/>
    <w:rsid w:val="001951F0"/>
    <w:pPr>
      <w:suppressLineNumbers/>
      <w:spacing w:before="120" w:after="120"/>
    </w:pPr>
    <w:rPr>
      <w:rFonts w:cs="Mangal"/>
      <w:i/>
      <w:iCs/>
    </w:rPr>
  </w:style>
  <w:style w:type="paragraph" w:customStyle="1" w:styleId="14">
    <w:name w:val="Указатель1"/>
    <w:basedOn w:val="a5"/>
    <w:rsid w:val="001951F0"/>
    <w:pPr>
      <w:suppressLineNumbers/>
    </w:pPr>
    <w:rPr>
      <w:rFonts w:cs="Mangal"/>
    </w:rPr>
  </w:style>
  <w:style w:type="paragraph" w:styleId="af0">
    <w:name w:val="header"/>
    <w:aliases w:val="h"/>
    <w:basedOn w:val="a5"/>
    <w:link w:val="af1"/>
    <w:rsid w:val="001951F0"/>
    <w:pPr>
      <w:tabs>
        <w:tab w:val="center" w:pos="4677"/>
        <w:tab w:val="right" w:pos="9355"/>
      </w:tabs>
    </w:pPr>
  </w:style>
  <w:style w:type="paragraph" w:styleId="af2">
    <w:name w:val="footer"/>
    <w:basedOn w:val="a5"/>
    <w:link w:val="af3"/>
    <w:rsid w:val="001951F0"/>
    <w:pPr>
      <w:tabs>
        <w:tab w:val="center" w:pos="4677"/>
        <w:tab w:val="right" w:pos="9355"/>
      </w:tabs>
    </w:pPr>
  </w:style>
  <w:style w:type="paragraph" w:styleId="af4">
    <w:name w:val="Body Text Indent"/>
    <w:basedOn w:val="a5"/>
    <w:link w:val="af5"/>
    <w:rsid w:val="001951F0"/>
    <w:pPr>
      <w:ind w:left="426"/>
    </w:pPr>
  </w:style>
  <w:style w:type="paragraph" w:customStyle="1" w:styleId="210">
    <w:name w:val="Основной текст с отступом 21"/>
    <w:basedOn w:val="a5"/>
    <w:rsid w:val="001951F0"/>
    <w:pPr>
      <w:ind w:left="426"/>
      <w:jc w:val="both"/>
    </w:pPr>
  </w:style>
  <w:style w:type="paragraph" w:customStyle="1" w:styleId="15">
    <w:name w:val="Цитата1"/>
    <w:basedOn w:val="a5"/>
    <w:rsid w:val="001951F0"/>
    <w:pPr>
      <w:ind w:left="360" w:right="-185" w:firstLine="360"/>
      <w:jc w:val="both"/>
    </w:pPr>
    <w:rPr>
      <w:sz w:val="28"/>
    </w:rPr>
  </w:style>
  <w:style w:type="paragraph" w:customStyle="1" w:styleId="310">
    <w:name w:val="Основной текст 31"/>
    <w:basedOn w:val="a5"/>
    <w:rsid w:val="001951F0"/>
    <w:pPr>
      <w:spacing w:after="120"/>
    </w:pPr>
    <w:rPr>
      <w:sz w:val="16"/>
      <w:szCs w:val="16"/>
    </w:rPr>
  </w:style>
  <w:style w:type="paragraph" w:customStyle="1" w:styleId="16">
    <w:name w:val="Схема документа1"/>
    <w:basedOn w:val="a5"/>
    <w:rsid w:val="001951F0"/>
    <w:pPr>
      <w:shd w:val="clear" w:color="auto" w:fill="000080"/>
    </w:pPr>
    <w:rPr>
      <w:rFonts w:ascii="Tahoma" w:hAnsi="Tahoma" w:cs="Tahoma"/>
      <w:sz w:val="20"/>
      <w:szCs w:val="20"/>
    </w:rPr>
  </w:style>
  <w:style w:type="paragraph" w:customStyle="1" w:styleId="nienie">
    <w:name w:val="nienie"/>
    <w:basedOn w:val="a5"/>
    <w:rsid w:val="001951F0"/>
    <w:pPr>
      <w:keepLines/>
      <w:widowControl w:val="0"/>
      <w:numPr>
        <w:numId w:val="3"/>
      </w:numPr>
      <w:ind w:left="709" w:hanging="284"/>
      <w:jc w:val="both"/>
    </w:pPr>
    <w:rPr>
      <w:rFonts w:ascii="Peterburg" w:hAnsi="Peterburg" w:cs="Peterburg"/>
      <w:szCs w:val="20"/>
    </w:rPr>
  </w:style>
  <w:style w:type="paragraph" w:styleId="af6">
    <w:name w:val="List Paragraph"/>
    <w:basedOn w:val="a5"/>
    <w:uiPriority w:val="34"/>
    <w:qFormat/>
    <w:rsid w:val="001951F0"/>
    <w:pPr>
      <w:spacing w:after="200" w:line="276" w:lineRule="auto"/>
      <w:ind w:left="720"/>
    </w:pPr>
    <w:rPr>
      <w:rFonts w:ascii="Calibri" w:eastAsia="Calibri" w:hAnsi="Calibri" w:cs="Calibri"/>
      <w:sz w:val="22"/>
      <w:szCs w:val="22"/>
    </w:rPr>
  </w:style>
  <w:style w:type="paragraph" w:customStyle="1" w:styleId="af7">
    <w:name w:val="Содержимое врезки"/>
    <w:basedOn w:val="ad"/>
    <w:rsid w:val="001951F0"/>
  </w:style>
  <w:style w:type="paragraph" w:customStyle="1" w:styleId="af8">
    <w:name w:val="Содержимое таблицы"/>
    <w:basedOn w:val="a5"/>
    <w:rsid w:val="001951F0"/>
    <w:pPr>
      <w:suppressLineNumbers/>
    </w:pPr>
  </w:style>
  <w:style w:type="paragraph" w:customStyle="1" w:styleId="af9">
    <w:name w:val="Заголовок таблицы"/>
    <w:basedOn w:val="af8"/>
    <w:rsid w:val="001951F0"/>
    <w:pPr>
      <w:jc w:val="center"/>
    </w:pPr>
    <w:rPr>
      <w:b/>
      <w:bCs/>
    </w:rPr>
  </w:style>
  <w:style w:type="paragraph" w:customStyle="1" w:styleId="afa">
    <w:name w:val="Основной текст СамНИПИ"/>
    <w:link w:val="afb"/>
    <w:qFormat/>
    <w:rsid w:val="00950311"/>
    <w:pPr>
      <w:suppressAutoHyphens/>
      <w:spacing w:before="120"/>
      <w:ind w:firstLine="720"/>
      <w:jc w:val="both"/>
    </w:pPr>
    <w:rPr>
      <w:rFonts w:ascii="Arial" w:hAnsi="Arial"/>
      <w:bCs/>
    </w:rPr>
  </w:style>
  <w:style w:type="character" w:customStyle="1" w:styleId="afb">
    <w:name w:val="Основной текст СамНИПИ Знак"/>
    <w:link w:val="afa"/>
    <w:rsid w:val="00950311"/>
    <w:rPr>
      <w:rFonts w:ascii="Arial" w:hAnsi="Arial"/>
      <w:bCs/>
    </w:rPr>
  </w:style>
  <w:style w:type="paragraph" w:customStyle="1" w:styleId="a0">
    <w:name w:val="Маркированный список СамНИПИ"/>
    <w:link w:val="17"/>
    <w:qFormat/>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c">
    <w:name w:val="Титульный СамНИПИ"/>
    <w:next w:val="afa"/>
    <w:link w:val="afd"/>
    <w:rsid w:val="00950311"/>
    <w:pPr>
      <w:jc w:val="center"/>
    </w:pPr>
    <w:rPr>
      <w:rFonts w:ascii="Arial" w:hAnsi="Arial"/>
      <w:b/>
      <w:bCs/>
      <w:sz w:val="32"/>
    </w:rPr>
  </w:style>
  <w:style w:type="character" w:customStyle="1" w:styleId="afd">
    <w:name w:val="Титульный СамНИПИ Знак"/>
    <w:link w:val="afc"/>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5"/>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e">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5"/>
    <w:link w:val="afe"/>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2">
    <w:name w:val="List Bullet"/>
    <w:basedOn w:val="a5"/>
    <w:link w:val="aff"/>
    <w:rsid w:val="00950311"/>
    <w:pPr>
      <w:numPr>
        <w:numId w:val="5"/>
      </w:numPr>
      <w:suppressAutoHyphens w:val="0"/>
      <w:jc w:val="both"/>
    </w:pPr>
    <w:rPr>
      <w:rFonts w:ascii="Arial" w:hAnsi="Arial"/>
      <w:sz w:val="20"/>
      <w:szCs w:val="20"/>
      <w:lang w:eastAsia="ru-RU"/>
    </w:rPr>
  </w:style>
  <w:style w:type="character" w:customStyle="1" w:styleId="aff">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0">
    <w:name w:val="Balloon Text"/>
    <w:basedOn w:val="a5"/>
    <w:link w:val="aff1"/>
    <w:unhideWhenUsed/>
    <w:rsid w:val="005E021E"/>
    <w:pPr>
      <w:suppressAutoHyphens w:val="0"/>
    </w:pPr>
    <w:rPr>
      <w:rFonts w:ascii="Tahoma" w:hAnsi="Tahoma" w:cs="Tahoma"/>
      <w:sz w:val="16"/>
      <w:szCs w:val="16"/>
      <w:lang w:eastAsia="ru-RU"/>
    </w:rPr>
  </w:style>
  <w:style w:type="character" w:customStyle="1" w:styleId="aff1">
    <w:name w:val="Текст выноски Знак"/>
    <w:link w:val="aff0"/>
    <w:rsid w:val="005E021E"/>
    <w:rPr>
      <w:rFonts w:ascii="Tahoma" w:hAnsi="Tahoma" w:cs="Tahoma"/>
      <w:sz w:val="16"/>
      <w:szCs w:val="16"/>
    </w:rPr>
  </w:style>
  <w:style w:type="character" w:customStyle="1" w:styleId="aff2">
    <w:name w:val="Маркированный список СамНИПИ Знак"/>
    <w:rsid w:val="00EB6AED"/>
    <w:rPr>
      <w:rFonts w:ascii="Arial" w:hAnsi="Arial"/>
      <w:lang w:eastAsia="ja-JP"/>
    </w:rPr>
  </w:style>
  <w:style w:type="paragraph" w:customStyle="1" w:styleId="aff3">
    <w:name w:val="Таблица_Строка_СамНИПИ"/>
    <w:link w:val="aff4"/>
    <w:rsid w:val="005A1261"/>
    <w:pPr>
      <w:spacing w:before="120"/>
    </w:pPr>
    <w:rPr>
      <w:rFonts w:ascii="Arial" w:hAnsi="Arial"/>
      <w:snapToGrid w:val="0"/>
    </w:rPr>
  </w:style>
  <w:style w:type="character" w:customStyle="1" w:styleId="aff4">
    <w:name w:val="Таблица_Строка_СамНИПИ Знак"/>
    <w:link w:val="aff3"/>
    <w:rsid w:val="005A1261"/>
    <w:rPr>
      <w:rFonts w:ascii="Arial" w:hAnsi="Arial"/>
      <w:snapToGrid w:val="0"/>
    </w:rPr>
  </w:style>
  <w:style w:type="paragraph" w:customStyle="1" w:styleId="aff5">
    <w:name w:val="Таблица_Шапка_СамНИПИ"/>
    <w:link w:val="aff6"/>
    <w:rsid w:val="005A1261"/>
    <w:pPr>
      <w:jc w:val="center"/>
    </w:pPr>
    <w:rPr>
      <w:rFonts w:ascii="Arial" w:hAnsi="Arial"/>
      <w:b/>
      <w:snapToGrid w:val="0"/>
    </w:rPr>
  </w:style>
  <w:style w:type="character" w:customStyle="1" w:styleId="aff6">
    <w:name w:val="Таблица_Шапка_СамНИПИ Знак"/>
    <w:link w:val="aff5"/>
    <w:rsid w:val="005A1261"/>
    <w:rPr>
      <w:rFonts w:ascii="Arial" w:hAnsi="Arial"/>
      <w:b/>
      <w:snapToGrid w:val="0"/>
    </w:rPr>
  </w:style>
  <w:style w:type="paragraph" w:customStyle="1" w:styleId="aff7">
    <w:name w:val="Рис_Номер_СамНИПИ"/>
    <w:next w:val="afa"/>
    <w:rsid w:val="005A1261"/>
    <w:pPr>
      <w:keepLines/>
      <w:spacing w:before="120" w:after="120"/>
      <w:jc w:val="center"/>
    </w:pPr>
    <w:rPr>
      <w:rFonts w:ascii="Arial" w:hAnsi="Arial"/>
      <w:b/>
    </w:rPr>
  </w:style>
  <w:style w:type="paragraph" w:customStyle="1" w:styleId="aff8">
    <w:name w:val="Таблица_Номер_СамНИПИ"/>
    <w:next w:val="afa"/>
    <w:link w:val="aff9"/>
    <w:rsid w:val="005A1261"/>
    <w:pPr>
      <w:keepLines/>
      <w:spacing w:before="120" w:after="120"/>
    </w:pPr>
    <w:rPr>
      <w:rFonts w:ascii="Arial" w:hAnsi="Arial"/>
      <w:b/>
    </w:rPr>
  </w:style>
  <w:style w:type="character" w:customStyle="1" w:styleId="aff9">
    <w:name w:val="Таблица_Номер_СамНИПИ Знак"/>
    <w:link w:val="aff8"/>
    <w:rsid w:val="005A1261"/>
    <w:rPr>
      <w:rFonts w:ascii="Arial" w:hAnsi="Arial"/>
      <w:b/>
    </w:rPr>
  </w:style>
  <w:style w:type="paragraph" w:customStyle="1" w:styleId="affa">
    <w:name w:val="НазваниеРис"/>
    <w:basedOn w:val="ad"/>
    <w:next w:val="ad"/>
    <w:rsid w:val="005A1261"/>
    <w:pPr>
      <w:keepLines/>
      <w:suppressAutoHyphens w:val="0"/>
      <w:spacing w:before="120" w:after="120"/>
      <w:ind w:firstLine="720"/>
      <w:jc w:val="center"/>
    </w:pPr>
    <w:rPr>
      <w:rFonts w:ascii="Arial" w:hAnsi="Arial"/>
      <w:b/>
      <w:sz w:val="20"/>
      <w:szCs w:val="20"/>
    </w:rPr>
  </w:style>
  <w:style w:type="paragraph" w:customStyle="1" w:styleId="affb">
    <w:name w:val="Знак Знак Знак Знак"/>
    <w:basedOn w:val="a5"/>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rsid w:val="00BD47ED"/>
    <w:pPr>
      <w:spacing w:after="120" w:line="480" w:lineRule="auto"/>
    </w:pPr>
  </w:style>
  <w:style w:type="character" w:customStyle="1" w:styleId="23">
    <w:name w:val="Основной текст 2 Знак"/>
    <w:basedOn w:val="a6"/>
    <w:link w:val="22"/>
    <w:rsid w:val="00BD47ED"/>
    <w:rPr>
      <w:sz w:val="24"/>
      <w:szCs w:val="24"/>
      <w:lang w:eastAsia="ar-SA"/>
    </w:rPr>
  </w:style>
  <w:style w:type="paragraph" w:customStyle="1" w:styleId="affc">
    <w:name w:val="Таблица_Строка"/>
    <w:basedOn w:val="a5"/>
    <w:link w:val="affd"/>
    <w:rsid w:val="00B94F33"/>
    <w:pPr>
      <w:suppressAutoHyphens w:val="0"/>
      <w:spacing w:before="120"/>
    </w:pPr>
    <w:rPr>
      <w:rFonts w:ascii="Arial" w:hAnsi="Arial"/>
      <w:snapToGrid w:val="0"/>
      <w:sz w:val="20"/>
      <w:szCs w:val="20"/>
      <w:lang w:eastAsia="ru-RU"/>
    </w:rPr>
  </w:style>
  <w:style w:type="character" w:customStyle="1" w:styleId="affd">
    <w:name w:val="Таблица_Строка Знак"/>
    <w:link w:val="affc"/>
    <w:rsid w:val="008526AA"/>
    <w:rPr>
      <w:rFonts w:ascii="Arial" w:hAnsi="Arial"/>
      <w:snapToGrid w:val="0"/>
    </w:rPr>
  </w:style>
  <w:style w:type="paragraph" w:customStyle="1" w:styleId="affe">
    <w:name w:val="Таблица_Шапка"/>
    <w:basedOn w:val="a5"/>
    <w:link w:val="afff"/>
    <w:qFormat/>
    <w:rsid w:val="00B94F33"/>
    <w:pPr>
      <w:suppressAutoHyphens w:val="0"/>
      <w:jc w:val="center"/>
    </w:pPr>
    <w:rPr>
      <w:rFonts w:ascii="Arial" w:hAnsi="Arial"/>
      <w:b/>
      <w:snapToGrid w:val="0"/>
      <w:sz w:val="20"/>
      <w:szCs w:val="20"/>
      <w:lang w:eastAsia="ru-RU"/>
    </w:rPr>
  </w:style>
  <w:style w:type="character" w:customStyle="1" w:styleId="afff">
    <w:name w:val="Таблица_Шапка Знак"/>
    <w:link w:val="affe"/>
    <w:rsid w:val="00B94F33"/>
    <w:rPr>
      <w:rFonts w:ascii="Arial" w:hAnsi="Arial"/>
      <w:b/>
      <w:snapToGrid w:val="0"/>
    </w:rPr>
  </w:style>
  <w:style w:type="paragraph" w:customStyle="1" w:styleId="afff0">
    <w:name w:val="Основной текст.Абзац"/>
    <w:basedOn w:val="a5"/>
    <w:link w:val="afff1"/>
    <w:rsid w:val="00F12373"/>
    <w:pPr>
      <w:spacing w:before="120"/>
      <w:ind w:firstLine="680"/>
      <w:jc w:val="both"/>
    </w:pPr>
    <w:rPr>
      <w:rFonts w:ascii="Arial" w:hAnsi="Arial"/>
      <w:sz w:val="20"/>
      <w:szCs w:val="20"/>
      <w:lang w:eastAsia="ru-RU"/>
    </w:rPr>
  </w:style>
  <w:style w:type="character" w:customStyle="1" w:styleId="afff1">
    <w:name w:val="Основной текст.Абзац Знак"/>
    <w:link w:val="afff0"/>
    <w:rsid w:val="00F12373"/>
    <w:rPr>
      <w:rFonts w:ascii="Arial" w:hAnsi="Arial"/>
    </w:rPr>
  </w:style>
  <w:style w:type="character" w:styleId="afff2">
    <w:name w:val="Hyperlink"/>
    <w:basedOn w:val="a6"/>
    <w:uiPriority w:val="99"/>
    <w:rsid w:val="00410295"/>
    <w:rPr>
      <w:color w:val="0000FF" w:themeColor="hyperlink"/>
      <w:u w:val="single"/>
    </w:rPr>
  </w:style>
  <w:style w:type="paragraph" w:styleId="afff3">
    <w:name w:val="Document Map"/>
    <w:basedOn w:val="a5"/>
    <w:link w:val="afff4"/>
    <w:rsid w:val="00A053B9"/>
    <w:pPr>
      <w:shd w:val="clear" w:color="auto" w:fill="000080"/>
      <w:suppressAutoHyphens w:val="0"/>
    </w:pPr>
    <w:rPr>
      <w:rFonts w:ascii="Tahoma" w:hAnsi="Tahoma" w:cs="Tahoma"/>
      <w:sz w:val="20"/>
      <w:szCs w:val="20"/>
      <w:lang w:eastAsia="ru-RU"/>
    </w:rPr>
  </w:style>
  <w:style w:type="character" w:customStyle="1" w:styleId="afff4">
    <w:name w:val="Схема документа Знак"/>
    <w:basedOn w:val="a6"/>
    <w:link w:val="afff3"/>
    <w:rsid w:val="00A053B9"/>
    <w:rPr>
      <w:rFonts w:ascii="Tahoma" w:hAnsi="Tahoma" w:cs="Tahoma"/>
      <w:shd w:val="clear" w:color="auto" w:fill="000080"/>
    </w:rPr>
  </w:style>
  <w:style w:type="paragraph" w:styleId="afff5">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5"/>
    <w:next w:val="a5"/>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5"/>
    <w:next w:val="a5"/>
    <w:link w:val="19"/>
    <w:autoRedefine/>
    <w:rsid w:val="00EA119F"/>
    <w:pPr>
      <w:tabs>
        <w:tab w:val="right" w:pos="9214"/>
      </w:tabs>
      <w:spacing w:after="100"/>
      <w:ind w:left="567"/>
    </w:pPr>
  </w:style>
  <w:style w:type="character" w:customStyle="1" w:styleId="afff6">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7">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7"/>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8">
    <w:name w:val="Table Grid"/>
    <w:basedOn w:val="a7"/>
    <w:uiPriority w:val="59"/>
    <w:rsid w:val="00A2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basedOn w:val="a6"/>
    <w:uiPriority w:val="99"/>
    <w:rsid w:val="00CD55BA"/>
    <w:rPr>
      <w:color w:val="800080" w:themeColor="followedHyperlink"/>
      <w:u w:val="single"/>
    </w:rPr>
  </w:style>
  <w:style w:type="paragraph" w:styleId="afffa">
    <w:name w:val="Title"/>
    <w:basedOn w:val="a5"/>
    <w:link w:val="afffb"/>
    <w:qFormat/>
    <w:rsid w:val="001173C2"/>
    <w:pPr>
      <w:suppressAutoHyphens w:val="0"/>
      <w:jc w:val="center"/>
    </w:pPr>
    <w:rPr>
      <w:sz w:val="32"/>
      <w:lang w:eastAsia="en-US"/>
    </w:rPr>
  </w:style>
  <w:style w:type="character" w:customStyle="1" w:styleId="afffb">
    <w:name w:val="Название Знак"/>
    <w:basedOn w:val="a6"/>
    <w:link w:val="afffa"/>
    <w:rsid w:val="001173C2"/>
    <w:rPr>
      <w:sz w:val="32"/>
      <w:szCs w:val="24"/>
      <w:lang w:eastAsia="en-US"/>
    </w:rPr>
  </w:style>
  <w:style w:type="paragraph" w:customStyle="1" w:styleId="afffc">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d">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styleId="a">
    <w:name w:val="List Number"/>
    <w:basedOn w:val="a5"/>
    <w:rsid w:val="009E5970"/>
    <w:pPr>
      <w:numPr>
        <w:numId w:val="12"/>
      </w:numPr>
      <w:contextualSpacing/>
    </w:pPr>
  </w:style>
  <w:style w:type="paragraph" w:customStyle="1" w:styleId="afffe">
    <w:name w:val="Основной текст.Абзац Знак Знак Знак"/>
    <w:basedOn w:val="a5"/>
    <w:link w:val="affff"/>
    <w:rsid w:val="006A2017"/>
    <w:pPr>
      <w:spacing w:before="120"/>
      <w:ind w:firstLine="680"/>
      <w:jc w:val="both"/>
    </w:pPr>
    <w:rPr>
      <w:rFonts w:ascii="Arial" w:hAnsi="Arial"/>
      <w:sz w:val="20"/>
      <w:szCs w:val="20"/>
      <w:lang w:eastAsia="ru-RU"/>
    </w:rPr>
  </w:style>
  <w:style w:type="character" w:customStyle="1" w:styleId="affff">
    <w:name w:val="Основной текст.Абзац Знак Знак Знак Знак"/>
    <w:link w:val="afffe"/>
    <w:rsid w:val="006A2017"/>
    <w:rPr>
      <w:rFonts w:ascii="Arial" w:hAnsi="Arial"/>
    </w:rPr>
  </w:style>
  <w:style w:type="paragraph" w:styleId="2">
    <w:name w:val="List Bullet 2"/>
    <w:basedOn w:val="a5"/>
    <w:rsid w:val="00A874BE"/>
    <w:pPr>
      <w:numPr>
        <w:numId w:val="14"/>
      </w:numPr>
      <w:contextualSpacing/>
    </w:pPr>
  </w:style>
  <w:style w:type="paragraph" w:customStyle="1" w:styleId="affff0">
    <w:name w:val="Приложение"/>
    <w:basedOn w:val="1"/>
    <w:next w:val="ad"/>
    <w:link w:val="affff1"/>
    <w:rsid w:val="00817C29"/>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1">
    <w:name w:val="Приложение Знак"/>
    <w:link w:val="affff0"/>
    <w:rsid w:val="00817C29"/>
    <w:rPr>
      <w:rFonts w:ascii="Arial" w:hAnsi="Arial"/>
      <w:kern w:val="28"/>
      <w:sz w:val="28"/>
      <w:lang w:val="en-US"/>
    </w:rPr>
  </w:style>
  <w:style w:type="paragraph" w:customStyle="1" w:styleId="1c">
    <w:name w:val="Стиль1"/>
    <w:basedOn w:val="a5"/>
    <w:link w:val="1d"/>
    <w:uiPriority w:val="99"/>
    <w:qFormat/>
    <w:rsid w:val="00102566"/>
    <w:pPr>
      <w:spacing w:before="120"/>
      <w:ind w:firstLine="720"/>
      <w:jc w:val="both"/>
    </w:pPr>
    <w:rPr>
      <w:rFonts w:ascii="Arial" w:hAnsi="Arial"/>
      <w:bCs/>
      <w:sz w:val="20"/>
      <w:szCs w:val="20"/>
      <w:lang w:eastAsia="ru-RU"/>
    </w:rPr>
  </w:style>
  <w:style w:type="character" w:customStyle="1" w:styleId="1d">
    <w:name w:val="Стиль1 Знак"/>
    <w:link w:val="1c"/>
    <w:uiPriority w:val="99"/>
    <w:rsid w:val="00102566"/>
    <w:rPr>
      <w:rFonts w:ascii="Arial" w:hAnsi="Arial"/>
      <w:bCs/>
    </w:rPr>
  </w:style>
  <w:style w:type="character" w:customStyle="1" w:styleId="affff2">
    <w:name w:val="Знак Знак"/>
    <w:rsid w:val="00B225EA"/>
    <w:rPr>
      <w:rFonts w:ascii="Arial" w:hAnsi="Arial"/>
      <w:lang w:val="ru-RU" w:eastAsia="ru-RU" w:bidi="ar-SA"/>
    </w:rPr>
  </w:style>
  <w:style w:type="character" w:customStyle="1" w:styleId="25">
    <w:name w:val="Абзац Знак Знак2"/>
    <w:rsid w:val="00E64AE7"/>
    <w:rPr>
      <w:rFonts w:ascii="Arial" w:hAnsi="Arial"/>
    </w:rPr>
  </w:style>
  <w:style w:type="paragraph" w:styleId="affff3">
    <w:name w:val="Normal (Web)"/>
    <w:aliases w:val="Таблица в тексте,Обычный (Web)"/>
    <w:basedOn w:val="a5"/>
    <w:unhideWhenUsed/>
    <w:qFormat/>
    <w:rsid w:val="00A601B2"/>
    <w:pPr>
      <w:suppressAutoHyphens w:val="0"/>
      <w:spacing w:before="100" w:beforeAutospacing="1" w:after="240"/>
    </w:pPr>
    <w:rPr>
      <w:lang w:eastAsia="ru-RU"/>
    </w:rPr>
  </w:style>
  <w:style w:type="paragraph" w:customStyle="1" w:styleId="affff4">
    <w:name w:val="Приложение СамНИПИ"/>
    <w:next w:val="afa"/>
    <w:link w:val="affff5"/>
    <w:rsid w:val="0087392B"/>
    <w:pPr>
      <w:keepLines/>
      <w:jc w:val="center"/>
    </w:pPr>
    <w:rPr>
      <w:rFonts w:ascii="Arial" w:hAnsi="Arial"/>
      <w:b/>
      <w:sz w:val="28"/>
    </w:rPr>
  </w:style>
  <w:style w:type="paragraph" w:customStyle="1" w:styleId="42">
    <w:name w:val="Нижний колонтитул А4 СамНИПИ"/>
    <w:basedOn w:val="af2"/>
    <w:rsid w:val="0087392B"/>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87392B"/>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87392B"/>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5"/>
    <w:rsid w:val="0087392B"/>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87392B"/>
    <w:pPr>
      <w:ind w:left="851" w:right="567"/>
    </w:pPr>
    <w:rPr>
      <w:rFonts w:ascii="Arial" w:hAnsi="Arial"/>
      <w:sz w:val="20"/>
      <w:szCs w:val="20"/>
      <w:lang w:eastAsia="ru-RU"/>
    </w:rPr>
  </w:style>
  <w:style w:type="table" w:customStyle="1" w:styleId="1e">
    <w:name w:val="Сетка таблицы1"/>
    <w:basedOn w:val="a7"/>
    <w:next w:val="afff8"/>
    <w:uiPriority w:val="99"/>
    <w:rsid w:val="0087392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7"/>
    <w:next w:val="afff8"/>
    <w:uiPriority w:val="99"/>
    <w:rsid w:val="0087392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7"/>
    <w:next w:val="afff8"/>
    <w:uiPriority w:val="99"/>
    <w:rsid w:val="0087392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7"/>
    <w:next w:val="afff8"/>
    <w:uiPriority w:val="99"/>
    <w:rsid w:val="0087392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7"/>
    <w:next w:val="afff8"/>
    <w:uiPriority w:val="99"/>
    <w:rsid w:val="0087392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7"/>
    <w:next w:val="afff8"/>
    <w:uiPriority w:val="99"/>
    <w:rsid w:val="0087392B"/>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aliases w:val="h Знак"/>
    <w:link w:val="af0"/>
    <w:rsid w:val="0087392B"/>
    <w:rPr>
      <w:sz w:val="24"/>
      <w:szCs w:val="24"/>
      <w:lang w:eastAsia="ar-SA"/>
    </w:rPr>
  </w:style>
  <w:style w:type="character" w:customStyle="1" w:styleId="af3">
    <w:name w:val="Нижний колонтитул Знак"/>
    <w:link w:val="af2"/>
    <w:rsid w:val="0087392B"/>
    <w:rPr>
      <w:sz w:val="24"/>
      <w:szCs w:val="24"/>
      <w:lang w:eastAsia="ar-SA"/>
    </w:rPr>
  </w:style>
  <w:style w:type="character" w:customStyle="1" w:styleId="af5">
    <w:name w:val="Основной текст с отступом Знак"/>
    <w:link w:val="af4"/>
    <w:rsid w:val="0087392B"/>
    <w:rPr>
      <w:sz w:val="24"/>
      <w:szCs w:val="24"/>
      <w:lang w:eastAsia="ar-SA"/>
    </w:rPr>
  </w:style>
  <w:style w:type="character" w:customStyle="1" w:styleId="affff5">
    <w:name w:val="Приложение СамНИПИ Знак"/>
    <w:link w:val="affff4"/>
    <w:rsid w:val="0087392B"/>
    <w:rPr>
      <w:rFonts w:ascii="Arial" w:hAnsi="Arial"/>
      <w:b/>
      <w:sz w:val="28"/>
    </w:rPr>
  </w:style>
  <w:style w:type="paragraph" w:customStyle="1" w:styleId="1f">
    <w:name w:val="Знак Знак Знак Знак1"/>
    <w:basedOn w:val="a5"/>
    <w:rsid w:val="0087392B"/>
    <w:pPr>
      <w:suppressAutoHyphens w:val="0"/>
      <w:spacing w:after="160" w:line="240" w:lineRule="exact"/>
    </w:pPr>
    <w:rPr>
      <w:rFonts w:ascii="Verdana" w:hAnsi="Verdana"/>
      <w:sz w:val="20"/>
      <w:szCs w:val="20"/>
      <w:lang w:val="en-US" w:eastAsia="en-US"/>
    </w:rPr>
  </w:style>
  <w:style w:type="table" w:customStyle="1" w:styleId="71">
    <w:name w:val="Сетка таблицы7"/>
    <w:basedOn w:val="a7"/>
    <w:next w:val="afff8"/>
    <w:rsid w:val="00873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aliases w:val="Заголовок 2 Знак Знак"/>
    <w:rsid w:val="0087392B"/>
    <w:rPr>
      <w:rFonts w:ascii="Arial" w:hAnsi="Arial"/>
      <w:b/>
      <w:sz w:val="28"/>
    </w:rPr>
  </w:style>
  <w:style w:type="paragraph" w:styleId="52">
    <w:name w:val="toc 5"/>
    <w:basedOn w:val="a5"/>
    <w:next w:val="a5"/>
    <w:autoRedefine/>
    <w:rsid w:val="0087392B"/>
    <w:pPr>
      <w:ind w:left="1134" w:right="567"/>
    </w:pPr>
    <w:rPr>
      <w:rFonts w:ascii="Arial" w:hAnsi="Arial"/>
      <w:sz w:val="20"/>
      <w:lang w:eastAsia="ru-RU"/>
    </w:rPr>
  </w:style>
  <w:style w:type="paragraph" w:customStyle="1" w:styleId="37">
    <w:name w:val="Верхний колонтитул А3 СамНИПИнефть"/>
    <w:next w:val="a5"/>
    <w:rsid w:val="0087392B"/>
    <w:pPr>
      <w:pBdr>
        <w:bottom w:val="single" w:sz="4" w:space="1" w:color="auto"/>
      </w:pBdr>
      <w:tabs>
        <w:tab w:val="left" w:pos="11907"/>
        <w:tab w:val="center" w:pos="16727"/>
        <w:tab w:val="right" w:pos="21546"/>
      </w:tabs>
    </w:pPr>
    <w:rPr>
      <w:rFonts w:ascii="Arial" w:hAnsi="Arial"/>
      <w:sz w:val="16"/>
    </w:rPr>
  </w:style>
  <w:style w:type="paragraph" w:customStyle="1" w:styleId="38">
    <w:name w:val="Нижний колонтитул А3 СамНИПИнефть"/>
    <w:rsid w:val="0087392B"/>
    <w:pPr>
      <w:pBdr>
        <w:top w:val="single" w:sz="4" w:space="1" w:color="auto"/>
      </w:pBdr>
      <w:tabs>
        <w:tab w:val="left" w:pos="11907"/>
        <w:tab w:val="center" w:pos="16727"/>
        <w:tab w:val="right" w:pos="21546"/>
      </w:tabs>
    </w:pPr>
    <w:rPr>
      <w:rFonts w:ascii="Arial" w:hAnsi="Arial"/>
      <w:sz w:val="16"/>
    </w:rPr>
  </w:style>
  <w:style w:type="paragraph" w:customStyle="1" w:styleId="a1">
    <w:name w:val="Нумерованный список СамНИПИ"/>
    <w:link w:val="affff6"/>
    <w:rsid w:val="0087392B"/>
    <w:pPr>
      <w:numPr>
        <w:numId w:val="17"/>
      </w:numPr>
    </w:pPr>
    <w:rPr>
      <w:rFonts w:ascii="Arial" w:hAnsi="Arial"/>
    </w:rPr>
  </w:style>
  <w:style w:type="paragraph" w:customStyle="1" w:styleId="0">
    <w:name w:val="0 Отчет"/>
    <w:basedOn w:val="a5"/>
    <w:link w:val="01"/>
    <w:rsid w:val="0087392B"/>
    <w:pPr>
      <w:tabs>
        <w:tab w:val="left" w:pos="1134"/>
      </w:tabs>
      <w:suppressAutoHyphens w:val="0"/>
      <w:spacing w:line="360" w:lineRule="auto"/>
      <w:ind w:firstLine="851"/>
      <w:jc w:val="both"/>
    </w:pPr>
    <w:rPr>
      <w:lang w:eastAsia="en-US"/>
    </w:rPr>
  </w:style>
  <w:style w:type="paragraph" w:customStyle="1" w:styleId="-0">
    <w:name w:val="-Текст"/>
    <w:basedOn w:val="a5"/>
    <w:rsid w:val="0087392B"/>
    <w:pPr>
      <w:suppressAutoHyphens w:val="0"/>
      <w:ind w:left="284" w:right="284" w:firstLine="851"/>
      <w:jc w:val="both"/>
    </w:pPr>
    <w:rPr>
      <w:rFonts w:ascii="Arial" w:hAnsi="Arial" w:cs="Arial"/>
      <w:lang w:eastAsia="ru-RU"/>
    </w:rPr>
  </w:style>
  <w:style w:type="character" w:customStyle="1" w:styleId="01">
    <w:name w:val="0 Отчет Знак1"/>
    <w:link w:val="0"/>
    <w:rsid w:val="0087392B"/>
    <w:rPr>
      <w:sz w:val="24"/>
      <w:szCs w:val="24"/>
      <w:lang w:eastAsia="en-US"/>
    </w:rPr>
  </w:style>
  <w:style w:type="paragraph" w:customStyle="1" w:styleId="a3">
    <w:name w:val="рисунок"/>
    <w:basedOn w:val="a5"/>
    <w:rsid w:val="0087392B"/>
    <w:pPr>
      <w:numPr>
        <w:numId w:val="18"/>
      </w:numPr>
      <w:suppressAutoHyphens w:val="0"/>
      <w:spacing w:line="360" w:lineRule="auto"/>
      <w:jc w:val="both"/>
    </w:pPr>
    <w:rPr>
      <w:rFonts w:cs="Arial"/>
      <w:bCs/>
      <w:sz w:val="28"/>
      <w:szCs w:val="28"/>
      <w:lang w:eastAsia="ru-RU"/>
    </w:rPr>
  </w:style>
  <w:style w:type="paragraph" w:customStyle="1" w:styleId="27">
    <w:name w:val="2 таблица"/>
    <w:basedOn w:val="a5"/>
    <w:rsid w:val="0087392B"/>
    <w:pPr>
      <w:tabs>
        <w:tab w:val="left" w:pos="1134"/>
      </w:tabs>
      <w:suppressAutoHyphens w:val="0"/>
      <w:spacing w:line="360" w:lineRule="auto"/>
      <w:jc w:val="center"/>
    </w:pPr>
    <w:rPr>
      <w:lang w:eastAsia="ru-RU"/>
    </w:rPr>
  </w:style>
  <w:style w:type="paragraph" w:styleId="28">
    <w:name w:val="Body Text Indent 2"/>
    <w:basedOn w:val="a5"/>
    <w:link w:val="29"/>
    <w:rsid w:val="0087392B"/>
    <w:pPr>
      <w:suppressAutoHyphens w:val="0"/>
      <w:spacing w:after="120" w:line="480" w:lineRule="auto"/>
      <w:ind w:left="283"/>
    </w:pPr>
    <w:rPr>
      <w:rFonts w:ascii="Arial" w:hAnsi="Arial"/>
      <w:sz w:val="20"/>
      <w:lang w:eastAsia="ru-RU"/>
    </w:rPr>
  </w:style>
  <w:style w:type="character" w:customStyle="1" w:styleId="29">
    <w:name w:val="Основной текст с отступом 2 Знак"/>
    <w:basedOn w:val="a6"/>
    <w:link w:val="28"/>
    <w:rsid w:val="0087392B"/>
    <w:rPr>
      <w:rFonts w:ascii="Arial" w:hAnsi="Arial"/>
      <w:szCs w:val="24"/>
    </w:rPr>
  </w:style>
  <w:style w:type="paragraph" w:customStyle="1" w:styleId="1f0">
    <w:name w:val="заголовок 1"/>
    <w:basedOn w:val="a5"/>
    <w:next w:val="a5"/>
    <w:rsid w:val="0087392B"/>
    <w:pPr>
      <w:keepNext/>
      <w:suppressAutoHyphens w:val="0"/>
      <w:jc w:val="center"/>
    </w:pPr>
    <w:rPr>
      <w:spacing w:val="20"/>
      <w:sz w:val="28"/>
      <w:szCs w:val="20"/>
      <w:lang w:eastAsia="ru-RU"/>
    </w:rPr>
  </w:style>
  <w:style w:type="numbering" w:customStyle="1" w:styleId="1f1">
    <w:name w:val="Нет списка1"/>
    <w:next w:val="a8"/>
    <w:uiPriority w:val="99"/>
    <w:semiHidden/>
    <w:unhideWhenUsed/>
    <w:rsid w:val="0087392B"/>
  </w:style>
  <w:style w:type="paragraph" w:customStyle="1" w:styleId="affff7">
    <w:name w:val="табл_название"/>
    <w:next w:val="a5"/>
    <w:rsid w:val="0087392B"/>
    <w:pPr>
      <w:keepNext/>
      <w:widowControl w:val="0"/>
      <w:spacing w:before="120" w:after="120"/>
      <w:jc w:val="center"/>
    </w:pPr>
    <w:rPr>
      <w:b/>
      <w:sz w:val="24"/>
    </w:rPr>
  </w:style>
  <w:style w:type="character" w:customStyle="1" w:styleId="1f2">
    <w:name w:val="Основной текст СамНИПИ Знак1"/>
    <w:rsid w:val="0087392B"/>
    <w:rPr>
      <w:rFonts w:ascii="Arial" w:hAnsi="Arial"/>
      <w:bCs/>
      <w:lang w:val="ru-RU" w:eastAsia="ru-RU" w:bidi="ar-SA"/>
    </w:rPr>
  </w:style>
  <w:style w:type="character" w:customStyle="1" w:styleId="apple-style-span">
    <w:name w:val="apple-style-span"/>
    <w:rsid w:val="0087392B"/>
  </w:style>
  <w:style w:type="paragraph" w:styleId="affff8">
    <w:name w:val="Normal Indent"/>
    <w:basedOn w:val="a5"/>
    <w:rsid w:val="0087392B"/>
    <w:pPr>
      <w:suppressAutoHyphens w:val="0"/>
      <w:ind w:left="708"/>
    </w:pPr>
    <w:rPr>
      <w:lang w:eastAsia="ru-RU"/>
    </w:rPr>
  </w:style>
  <w:style w:type="paragraph" w:customStyle="1" w:styleId="affff9">
    <w:name w:val="табл_строка"/>
    <w:basedOn w:val="ad"/>
    <w:link w:val="affffa"/>
    <w:rsid w:val="0087392B"/>
    <w:pPr>
      <w:suppressAutoHyphens w:val="0"/>
      <w:spacing w:before="120"/>
      <w:jc w:val="center"/>
    </w:pPr>
    <w:rPr>
      <w:szCs w:val="20"/>
      <w:lang w:eastAsia="ru-RU"/>
    </w:rPr>
  </w:style>
  <w:style w:type="character" w:customStyle="1" w:styleId="affffa">
    <w:name w:val="табл_строка Знак"/>
    <w:link w:val="affff9"/>
    <w:locked/>
    <w:rsid w:val="0087392B"/>
    <w:rPr>
      <w:sz w:val="24"/>
    </w:rPr>
  </w:style>
  <w:style w:type="paragraph" w:customStyle="1" w:styleId="affffb">
    <w:name w:val="Основной текст СамНИПИ Знак Знак"/>
    <w:link w:val="affffc"/>
    <w:rsid w:val="0087392B"/>
    <w:pPr>
      <w:suppressAutoHyphens/>
      <w:spacing w:before="120"/>
      <w:ind w:firstLine="720"/>
      <w:jc w:val="both"/>
    </w:pPr>
    <w:rPr>
      <w:rFonts w:ascii="Arial" w:hAnsi="Arial"/>
      <w:bCs/>
    </w:rPr>
  </w:style>
  <w:style w:type="character" w:customStyle="1" w:styleId="affffc">
    <w:name w:val="Основной текст СамНИПИ Знак Знак Знак"/>
    <w:link w:val="affffb"/>
    <w:rsid w:val="0087392B"/>
    <w:rPr>
      <w:rFonts w:ascii="Arial" w:hAnsi="Arial"/>
      <w:bCs/>
    </w:rPr>
  </w:style>
  <w:style w:type="paragraph" w:customStyle="1" w:styleId="affffd">
    <w:name w:val="Таблица_Шапка_СамНИПИ Знак Знак"/>
    <w:link w:val="affffe"/>
    <w:rsid w:val="0087392B"/>
    <w:pPr>
      <w:jc w:val="center"/>
    </w:pPr>
    <w:rPr>
      <w:rFonts w:ascii="Arial" w:hAnsi="Arial"/>
      <w:b/>
      <w:snapToGrid w:val="0"/>
    </w:rPr>
  </w:style>
  <w:style w:type="character" w:customStyle="1" w:styleId="affffe">
    <w:name w:val="Таблица_Шапка_СамНИПИ Знак Знак Знак"/>
    <w:link w:val="affffd"/>
    <w:rsid w:val="0087392B"/>
    <w:rPr>
      <w:rFonts w:ascii="Arial" w:hAnsi="Arial"/>
      <w:b/>
      <w:snapToGrid w:val="0"/>
    </w:rPr>
  </w:style>
  <w:style w:type="character" w:customStyle="1" w:styleId="19">
    <w:name w:val="Оглавление 1 Знак"/>
    <w:link w:val="18"/>
    <w:rsid w:val="0087392B"/>
    <w:rPr>
      <w:sz w:val="24"/>
      <w:szCs w:val="24"/>
      <w:lang w:eastAsia="ar-SA"/>
    </w:rPr>
  </w:style>
  <w:style w:type="paragraph" w:customStyle="1" w:styleId="-">
    <w:name w:val="Список [-] (ПЗ)"/>
    <w:basedOn w:val="a5"/>
    <w:rsid w:val="0087392B"/>
    <w:pPr>
      <w:numPr>
        <w:numId w:val="19"/>
      </w:numPr>
      <w:suppressAutoHyphens w:val="0"/>
    </w:pPr>
    <w:rPr>
      <w:rFonts w:ascii="Arial" w:hAnsi="Arial" w:cs="Arial"/>
      <w:lang w:eastAsia="ru-RU"/>
    </w:rPr>
  </w:style>
  <w:style w:type="numbering" w:customStyle="1" w:styleId="1111113">
    <w:name w:val="1 / 1.1 / 1.1.13"/>
    <w:basedOn w:val="a8"/>
    <w:next w:val="111111"/>
    <w:unhideWhenUsed/>
    <w:rsid w:val="0087392B"/>
    <w:pPr>
      <w:numPr>
        <w:numId w:val="20"/>
      </w:numPr>
    </w:pPr>
  </w:style>
  <w:style w:type="numbering" w:styleId="111111">
    <w:name w:val="Outline List 2"/>
    <w:basedOn w:val="a8"/>
    <w:rsid w:val="0087392B"/>
  </w:style>
  <w:style w:type="numbering" w:customStyle="1" w:styleId="11111131">
    <w:name w:val="1 / 1.1 / 1.1.131"/>
    <w:basedOn w:val="a8"/>
    <w:next w:val="111111"/>
    <w:unhideWhenUsed/>
    <w:rsid w:val="0087392B"/>
  </w:style>
  <w:style w:type="numbering" w:customStyle="1" w:styleId="11111132">
    <w:name w:val="1 / 1.1 / 1.1.132"/>
    <w:basedOn w:val="a8"/>
    <w:next w:val="111111"/>
    <w:unhideWhenUsed/>
    <w:rsid w:val="0087392B"/>
  </w:style>
  <w:style w:type="numbering" w:customStyle="1" w:styleId="11111133">
    <w:name w:val="1 / 1.1 / 1.1.133"/>
    <w:basedOn w:val="a8"/>
    <w:next w:val="111111"/>
    <w:unhideWhenUsed/>
    <w:rsid w:val="0087392B"/>
  </w:style>
  <w:style w:type="numbering" w:customStyle="1" w:styleId="11111134">
    <w:name w:val="1 / 1.1 / 1.1.134"/>
    <w:basedOn w:val="a8"/>
    <w:next w:val="111111"/>
    <w:unhideWhenUsed/>
    <w:rsid w:val="0087392B"/>
  </w:style>
  <w:style w:type="numbering" w:customStyle="1" w:styleId="11111135">
    <w:name w:val="1 / 1.1 / 1.1.135"/>
    <w:basedOn w:val="a8"/>
    <w:next w:val="111111"/>
    <w:unhideWhenUsed/>
    <w:rsid w:val="0087392B"/>
  </w:style>
  <w:style w:type="numbering" w:customStyle="1" w:styleId="11111136">
    <w:name w:val="1 / 1.1 / 1.1.136"/>
    <w:basedOn w:val="a8"/>
    <w:next w:val="111111"/>
    <w:unhideWhenUsed/>
    <w:rsid w:val="0087392B"/>
  </w:style>
  <w:style w:type="numbering" w:customStyle="1" w:styleId="1111111">
    <w:name w:val="1 / 1.1 / 1.1.11"/>
    <w:basedOn w:val="a8"/>
    <w:next w:val="111111"/>
    <w:rsid w:val="0087392B"/>
    <w:pPr>
      <w:numPr>
        <w:numId w:val="21"/>
      </w:numPr>
    </w:pPr>
  </w:style>
  <w:style w:type="numbering" w:customStyle="1" w:styleId="1111111211">
    <w:name w:val="1 / 1.1 / 1.1.11211"/>
    <w:rsid w:val="0087392B"/>
    <w:pPr>
      <w:numPr>
        <w:numId w:val="22"/>
      </w:numPr>
    </w:pPr>
  </w:style>
  <w:style w:type="paragraph" w:styleId="afffff">
    <w:name w:val="endnote text"/>
    <w:basedOn w:val="a5"/>
    <w:link w:val="afffff0"/>
    <w:rsid w:val="0087392B"/>
    <w:pPr>
      <w:suppressAutoHyphens w:val="0"/>
    </w:pPr>
    <w:rPr>
      <w:rFonts w:ascii="Arial" w:hAnsi="Arial"/>
      <w:sz w:val="20"/>
      <w:szCs w:val="20"/>
      <w:lang w:eastAsia="ru-RU"/>
    </w:rPr>
  </w:style>
  <w:style w:type="character" w:customStyle="1" w:styleId="afffff0">
    <w:name w:val="Текст концевой сноски Знак"/>
    <w:basedOn w:val="a6"/>
    <w:link w:val="afffff"/>
    <w:rsid w:val="0087392B"/>
    <w:rPr>
      <w:rFonts w:ascii="Arial" w:hAnsi="Arial"/>
    </w:rPr>
  </w:style>
  <w:style w:type="character" w:styleId="afffff1">
    <w:name w:val="endnote reference"/>
    <w:rsid w:val="0087392B"/>
    <w:rPr>
      <w:vertAlign w:val="superscript"/>
    </w:rPr>
  </w:style>
  <w:style w:type="paragraph" w:customStyle="1" w:styleId="a4">
    <w:name w:val="список вывод"/>
    <w:basedOn w:val="a5"/>
    <w:qFormat/>
    <w:rsid w:val="0087392B"/>
    <w:pPr>
      <w:numPr>
        <w:numId w:val="23"/>
      </w:numPr>
      <w:suppressAutoHyphens w:val="0"/>
      <w:spacing w:line="360" w:lineRule="auto"/>
      <w:jc w:val="both"/>
    </w:pPr>
    <w:rPr>
      <w:rFonts w:ascii="Arial" w:hAnsi="Arial"/>
      <w:lang/>
    </w:rPr>
  </w:style>
  <w:style w:type="numbering" w:customStyle="1" w:styleId="111111211">
    <w:name w:val="1 / 1.1 / 1.1.1211"/>
    <w:basedOn w:val="a8"/>
    <w:next w:val="111111"/>
    <w:rsid w:val="0087392B"/>
    <w:pPr>
      <w:numPr>
        <w:numId w:val="24"/>
      </w:numPr>
    </w:pPr>
  </w:style>
  <w:style w:type="character" w:customStyle="1" w:styleId="1f3">
    <w:name w:val="Приложение СамНИПИ Знак1"/>
    <w:rsid w:val="0087392B"/>
    <w:rPr>
      <w:rFonts w:ascii="Arial" w:hAnsi="Arial"/>
      <w:b/>
      <w:sz w:val="28"/>
    </w:rPr>
  </w:style>
  <w:style w:type="paragraph" w:customStyle="1" w:styleId="777">
    <w:name w:val="777"/>
    <w:basedOn w:val="afa"/>
    <w:link w:val="7770"/>
    <w:qFormat/>
    <w:rsid w:val="0087392B"/>
    <w:pPr>
      <w:tabs>
        <w:tab w:val="num" w:pos="860"/>
      </w:tabs>
      <w:ind w:left="-180" w:firstLine="680"/>
    </w:pPr>
  </w:style>
  <w:style w:type="character" w:customStyle="1" w:styleId="7770">
    <w:name w:val="777 Знак"/>
    <w:link w:val="777"/>
    <w:rsid w:val="0087392B"/>
    <w:rPr>
      <w:rFonts w:ascii="Arial" w:hAnsi="Arial"/>
      <w:bCs/>
    </w:rPr>
  </w:style>
  <w:style w:type="paragraph" w:customStyle="1" w:styleId="39">
    <w:name w:val="Обычный3"/>
    <w:rsid w:val="0087392B"/>
    <w:pPr>
      <w:jc w:val="both"/>
    </w:pPr>
  </w:style>
  <w:style w:type="paragraph" w:styleId="afffff2">
    <w:name w:val="Subtitle"/>
    <w:basedOn w:val="a5"/>
    <w:next w:val="a5"/>
    <w:link w:val="afffff3"/>
    <w:qFormat/>
    <w:rsid w:val="0087392B"/>
    <w:pPr>
      <w:numPr>
        <w:ilvl w:val="1"/>
      </w:numPr>
      <w:suppressAutoHyphens w:val="0"/>
    </w:pPr>
    <w:rPr>
      <w:rFonts w:asciiTheme="majorHAnsi" w:eastAsiaTheme="majorEastAsia" w:hAnsiTheme="majorHAnsi" w:cstheme="majorBidi"/>
      <w:i/>
      <w:iCs/>
      <w:color w:val="4F81BD" w:themeColor="accent1"/>
      <w:spacing w:val="15"/>
      <w:lang w:eastAsia="ru-RU"/>
    </w:rPr>
  </w:style>
  <w:style w:type="character" w:customStyle="1" w:styleId="afffff3">
    <w:name w:val="Подзаголовок Знак"/>
    <w:basedOn w:val="a6"/>
    <w:link w:val="afffff2"/>
    <w:rsid w:val="0087392B"/>
    <w:rPr>
      <w:rFonts w:asciiTheme="majorHAnsi" w:eastAsiaTheme="majorEastAsia" w:hAnsiTheme="majorHAnsi" w:cstheme="majorBidi"/>
      <w:i/>
      <w:iCs/>
      <w:color w:val="4F81BD" w:themeColor="accent1"/>
      <w:spacing w:val="15"/>
      <w:sz w:val="24"/>
      <w:szCs w:val="24"/>
    </w:rPr>
  </w:style>
  <w:style w:type="character" w:customStyle="1" w:styleId="affff6">
    <w:name w:val="Нумерованный список СамНИПИ Знак"/>
    <w:link w:val="a1"/>
    <w:rsid w:val="00662628"/>
    <w:rPr>
      <w:rFonts w:ascii="Arial" w:hAnsi="Arial"/>
    </w:rPr>
  </w:style>
  <w:style w:type="paragraph" w:customStyle="1" w:styleId="afffff4">
    <w:name w:val="ГОЧС Основной текст"/>
    <w:basedOn w:val="a5"/>
    <w:link w:val="afffff5"/>
    <w:autoRedefine/>
    <w:qFormat/>
    <w:rsid w:val="001D3004"/>
    <w:pPr>
      <w:suppressAutoHyphens w:val="0"/>
      <w:ind w:firstLine="567"/>
      <w:jc w:val="both"/>
    </w:pPr>
    <w:rPr>
      <w:rFonts w:ascii="Arial" w:hAnsi="Arial"/>
      <w:sz w:val="20"/>
      <w:lang w:eastAsia="ru-RU"/>
    </w:rPr>
  </w:style>
  <w:style w:type="character" w:customStyle="1" w:styleId="afffff5">
    <w:name w:val="ГОЧС Основной текст Знак"/>
    <w:link w:val="afffff4"/>
    <w:rsid w:val="001D3004"/>
    <w:rPr>
      <w:rFonts w:ascii="Arial" w:hAnsi="Arial"/>
      <w:szCs w:val="24"/>
    </w:rPr>
  </w:style>
  <w:style w:type="paragraph" w:styleId="afffff6">
    <w:name w:val="No Spacing"/>
    <w:basedOn w:val="a5"/>
    <w:uiPriority w:val="1"/>
    <w:qFormat/>
    <w:rsid w:val="00EF1997"/>
    <w:pPr>
      <w:suppressAutoHyphens w:val="0"/>
    </w:pPr>
    <w:rPr>
      <w:rFonts w:ascii="Calibri" w:eastAsia="Calibri" w:hAnsi="Calibri"/>
      <w:sz w:val="22"/>
      <w:szCs w:val="22"/>
      <w:lang w:eastAsia="en-US"/>
    </w:rPr>
  </w:style>
  <w:style w:type="paragraph" w:customStyle="1" w:styleId="STP">
    <w:name w:val="STP_Основной текст"/>
    <w:basedOn w:val="a5"/>
    <w:link w:val="STP0"/>
    <w:qFormat/>
    <w:rsid w:val="00223F85"/>
    <w:pPr>
      <w:suppressAutoHyphens w:val="0"/>
      <w:spacing w:before="120"/>
      <w:ind w:firstLine="720"/>
      <w:jc w:val="both"/>
    </w:pPr>
    <w:rPr>
      <w:rFonts w:ascii="Arial" w:eastAsia="Calibri" w:hAnsi="Arial"/>
      <w:sz w:val="20"/>
      <w:szCs w:val="20"/>
      <w:lang w:eastAsia="en-US"/>
    </w:rPr>
  </w:style>
  <w:style w:type="character" w:customStyle="1" w:styleId="STP0">
    <w:name w:val="STP_Основной текст Знак"/>
    <w:link w:val="STP"/>
    <w:rsid w:val="00223F85"/>
    <w:rPr>
      <w:rFonts w:ascii="Arial" w:eastAsia="Calibri" w:hAnsi="Arial"/>
      <w:lang w:eastAsia="en-US"/>
    </w:rPr>
  </w:style>
  <w:style w:type="paragraph" w:customStyle="1" w:styleId="STP1">
    <w:name w:val="STP_Маркированный список"/>
    <w:link w:val="STP2"/>
    <w:qFormat/>
    <w:rsid w:val="005D3B79"/>
    <w:pPr>
      <w:tabs>
        <w:tab w:val="left" w:pos="1038"/>
        <w:tab w:val="num" w:pos="1440"/>
      </w:tabs>
      <w:ind w:firstLine="720"/>
      <w:jc w:val="both"/>
    </w:pPr>
    <w:rPr>
      <w:rFonts w:ascii="Arial" w:hAnsi="Arial"/>
      <w:lang w:eastAsia="ja-JP"/>
    </w:rPr>
  </w:style>
  <w:style w:type="character" w:customStyle="1" w:styleId="STP2">
    <w:name w:val="STP_Маркированный список Знак"/>
    <w:link w:val="STP1"/>
    <w:rsid w:val="005D3B79"/>
    <w:rPr>
      <w:rFonts w:ascii="Arial" w:hAnsi="Arial"/>
      <w:lang w:eastAsia="ja-JP"/>
    </w:rPr>
  </w:style>
  <w:style w:type="numbering" w:customStyle="1" w:styleId="2010">
    <w:name w:val="Перечисление 2010"/>
    <w:rsid w:val="0061430E"/>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FF044F"/>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5"/>
    <w:next w:val="a5"/>
    <w:link w:val="11"/>
    <w:qFormat/>
    <w:pPr>
      <w:keepNext/>
      <w:numPr>
        <w:numId w:val="1"/>
      </w:numPr>
      <w:jc w:val="center"/>
      <w:outlineLvl w:val="0"/>
    </w:pPr>
    <w:rPr>
      <w:b/>
      <w:bCs/>
    </w:rPr>
  </w:style>
  <w:style w:type="paragraph" w:styleId="20">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5"/>
    <w:next w:val="a5"/>
    <w:link w:val="21"/>
    <w:uiPriority w:val="9"/>
    <w:qFormat/>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5"/>
    <w:next w:val="a5"/>
    <w:link w:val="31"/>
    <w:qFormat/>
    <w:pPr>
      <w:keepNext/>
      <w:numPr>
        <w:ilvl w:val="2"/>
        <w:numId w:val="1"/>
      </w:numPr>
      <w:autoSpaceDE w:val="0"/>
      <w:outlineLvl w:val="2"/>
    </w:pPr>
    <w:rPr>
      <w:rFonts w:ascii="Arial" w:hAnsi="Arial" w:cs="Arial"/>
      <w:b/>
      <w:bCs/>
      <w:sz w:val="22"/>
      <w:u w:val="single"/>
    </w:rPr>
  </w:style>
  <w:style w:type="paragraph" w:styleId="4">
    <w:name w:val="heading 4"/>
    <w:aliases w:val="Заголовок 4 НТП,_ НТП,- 1.1.1.1,carter ecological heading 4,Level 4,D&amp;M4,D&amp;M 4,RSKH4,H4,RSK-H4,Heading 4-DO NOT USE,Heading 4 URS,Map Title,OG Heading 4,EIA H4"/>
    <w:basedOn w:val="a5"/>
    <w:next w:val="a5"/>
    <w:link w:val="40"/>
    <w:uiPriority w:val="9"/>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
    <w:basedOn w:val="a5"/>
    <w:next w:val="a5"/>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содержание док),Heading 7 NOT IN USE, Heading 7 NOT IN USE,Itallics,Italics"/>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GFDSN H"/>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аголовок 90,примечание"/>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ЗАГОЛОВОК 1 Знак,Раздел Знак"/>
    <w:link w:val="1"/>
    <w:rsid w:val="005E021E"/>
    <w:rPr>
      <w:b/>
      <w:bCs/>
      <w:sz w:val="24"/>
      <w:szCs w:val="24"/>
      <w:lang w:eastAsia="ar-SA"/>
    </w:rPr>
  </w:style>
  <w:style w:type="character" w:customStyle="1" w:styleId="21">
    <w:name w:val="Заголовок 2 Знак"/>
    <w:aliases w:val="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 Знак Знак Знак Знак Знак Знак,заголовок2 Знак,.1 Знак"/>
    <w:link w:val="20"/>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0">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
    <w:link w:val="6"/>
    <w:rsid w:val="005E021E"/>
    <w:rPr>
      <w:sz w:val="28"/>
      <w:szCs w:val="28"/>
      <w:lang w:eastAsia="ar-SA"/>
    </w:rPr>
  </w:style>
  <w:style w:type="character" w:customStyle="1" w:styleId="70">
    <w:name w:val="Заголовок 7 Знак"/>
    <w:aliases w:val="Наимен. рис Знак,Not in Use Знак,(содержание док) Знак,Heading 7 NOT IN USE Знак, Heading 7 NOT IN USE Знак,Itallics Знак,Italics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GFDSN H Знак"/>
    <w:link w:val="8"/>
    <w:rsid w:val="005E021E"/>
    <w:rPr>
      <w:i/>
      <w:iCs/>
      <w:sz w:val="24"/>
      <w:szCs w:val="24"/>
    </w:rPr>
  </w:style>
  <w:style w:type="character" w:customStyle="1" w:styleId="90">
    <w:name w:val="Заголовок 9 Знак"/>
    <w:aliases w:val="Not in use Знак,Heading 9 NOT IN USE Знак, Heading 9 NOT IN USE Знак,Заголовок 90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9">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a">
    <w:name w:val="Emphasis"/>
    <w:qFormat/>
    <w:rPr>
      <w:i/>
      <w:iCs/>
    </w:rPr>
  </w:style>
  <w:style w:type="character" w:customStyle="1" w:styleId="ab">
    <w:name w:val="Маркеры списка"/>
    <w:rPr>
      <w:rFonts w:ascii="OpenSymbol" w:eastAsia="OpenSymbol" w:hAnsi="OpenSymbol" w:cs="OpenSymbol"/>
    </w:rPr>
  </w:style>
  <w:style w:type="paragraph" w:customStyle="1" w:styleId="ac">
    <w:name w:val="Заголовок"/>
    <w:basedOn w:val="a5"/>
    <w:next w:val="ad"/>
    <w:pPr>
      <w:keepNext/>
      <w:spacing w:before="240" w:after="120"/>
    </w:pPr>
    <w:rPr>
      <w:rFonts w:ascii="Arial" w:eastAsia="Microsoft YaHei" w:hAnsi="Arial" w:cs="Mangal"/>
      <w:sz w:val="28"/>
      <w:szCs w:val="28"/>
    </w:rPr>
  </w:style>
  <w:style w:type="paragraph" w:styleId="ad">
    <w:name w:val="Body Text"/>
    <w:aliases w:val="Абзац"/>
    <w:basedOn w:val="a5"/>
    <w:link w:val="ae"/>
    <w:pPr>
      <w:jc w:val="both"/>
    </w:pPr>
  </w:style>
  <w:style w:type="character" w:customStyle="1" w:styleId="ae">
    <w:name w:val="Основной текст Знак"/>
    <w:aliases w:val="Абзац Знак1"/>
    <w:link w:val="ad"/>
    <w:rsid w:val="005E021E"/>
    <w:rPr>
      <w:sz w:val="24"/>
      <w:szCs w:val="24"/>
      <w:lang w:eastAsia="ar-SA"/>
    </w:rPr>
  </w:style>
  <w:style w:type="paragraph" w:styleId="af">
    <w:name w:val="List"/>
    <w:basedOn w:val="ad"/>
    <w:rPr>
      <w:rFonts w:cs="Mangal"/>
    </w:rPr>
  </w:style>
  <w:style w:type="paragraph" w:customStyle="1" w:styleId="13">
    <w:name w:val="Название1"/>
    <w:basedOn w:val="a5"/>
    <w:pPr>
      <w:suppressLineNumbers/>
      <w:spacing w:before="120" w:after="120"/>
    </w:pPr>
    <w:rPr>
      <w:rFonts w:cs="Mangal"/>
      <w:i/>
      <w:iCs/>
    </w:rPr>
  </w:style>
  <w:style w:type="paragraph" w:customStyle="1" w:styleId="14">
    <w:name w:val="Указатель1"/>
    <w:basedOn w:val="a5"/>
    <w:pPr>
      <w:suppressLineNumbers/>
    </w:pPr>
    <w:rPr>
      <w:rFonts w:cs="Mangal"/>
    </w:rPr>
  </w:style>
  <w:style w:type="paragraph" w:styleId="af0">
    <w:name w:val="header"/>
    <w:aliases w:val="h"/>
    <w:basedOn w:val="a5"/>
    <w:link w:val="af1"/>
    <w:pPr>
      <w:tabs>
        <w:tab w:val="center" w:pos="4677"/>
        <w:tab w:val="right" w:pos="9355"/>
      </w:tabs>
    </w:pPr>
  </w:style>
  <w:style w:type="paragraph" w:styleId="af2">
    <w:name w:val="footer"/>
    <w:basedOn w:val="a5"/>
    <w:link w:val="af3"/>
    <w:pPr>
      <w:tabs>
        <w:tab w:val="center" w:pos="4677"/>
        <w:tab w:val="right" w:pos="9355"/>
      </w:tabs>
    </w:pPr>
  </w:style>
  <w:style w:type="paragraph" w:styleId="af4">
    <w:name w:val="Body Text Indent"/>
    <w:basedOn w:val="a5"/>
    <w:link w:val="af5"/>
    <w:pPr>
      <w:ind w:left="426"/>
    </w:pPr>
  </w:style>
  <w:style w:type="paragraph" w:customStyle="1" w:styleId="210">
    <w:name w:val="Основной текст с отступом 21"/>
    <w:basedOn w:val="a5"/>
    <w:pPr>
      <w:ind w:left="426"/>
      <w:jc w:val="both"/>
    </w:pPr>
  </w:style>
  <w:style w:type="paragraph" w:customStyle="1" w:styleId="15">
    <w:name w:val="Цитата1"/>
    <w:basedOn w:val="a5"/>
    <w:pPr>
      <w:ind w:left="360" w:right="-185" w:firstLine="360"/>
      <w:jc w:val="both"/>
    </w:pPr>
    <w:rPr>
      <w:sz w:val="28"/>
    </w:rPr>
  </w:style>
  <w:style w:type="paragraph" w:customStyle="1" w:styleId="310">
    <w:name w:val="Основной текст 31"/>
    <w:basedOn w:val="a5"/>
    <w:pPr>
      <w:spacing w:after="120"/>
    </w:pPr>
    <w:rPr>
      <w:sz w:val="16"/>
      <w:szCs w:val="16"/>
    </w:rPr>
  </w:style>
  <w:style w:type="paragraph" w:customStyle="1" w:styleId="16">
    <w:name w:val="Схема документа1"/>
    <w:basedOn w:val="a5"/>
    <w:pPr>
      <w:shd w:val="clear" w:color="auto" w:fill="000080"/>
    </w:pPr>
    <w:rPr>
      <w:rFonts w:ascii="Tahoma" w:hAnsi="Tahoma" w:cs="Tahoma"/>
      <w:sz w:val="20"/>
      <w:szCs w:val="20"/>
    </w:rPr>
  </w:style>
  <w:style w:type="paragraph" w:customStyle="1" w:styleId="nienie">
    <w:name w:val="nienie"/>
    <w:basedOn w:val="a5"/>
    <w:pPr>
      <w:keepLines/>
      <w:widowControl w:val="0"/>
      <w:numPr>
        <w:numId w:val="3"/>
      </w:numPr>
      <w:ind w:left="709" w:hanging="284"/>
      <w:jc w:val="both"/>
    </w:pPr>
    <w:rPr>
      <w:rFonts w:ascii="Peterburg" w:hAnsi="Peterburg" w:cs="Peterburg"/>
      <w:szCs w:val="20"/>
    </w:rPr>
  </w:style>
  <w:style w:type="paragraph" w:styleId="af6">
    <w:name w:val="List Paragraph"/>
    <w:basedOn w:val="a5"/>
    <w:uiPriority w:val="34"/>
    <w:qFormat/>
    <w:pPr>
      <w:spacing w:after="200" w:line="276" w:lineRule="auto"/>
      <w:ind w:left="720"/>
    </w:pPr>
    <w:rPr>
      <w:rFonts w:ascii="Calibri" w:eastAsia="Calibri" w:hAnsi="Calibri" w:cs="Calibri"/>
      <w:sz w:val="22"/>
      <w:szCs w:val="22"/>
    </w:rPr>
  </w:style>
  <w:style w:type="paragraph" w:customStyle="1" w:styleId="af7">
    <w:name w:val="Содержимое врезки"/>
    <w:basedOn w:val="ad"/>
  </w:style>
  <w:style w:type="paragraph" w:customStyle="1" w:styleId="af8">
    <w:name w:val="Содержимое таблицы"/>
    <w:basedOn w:val="a5"/>
    <w:pPr>
      <w:suppressLineNumbers/>
    </w:pPr>
  </w:style>
  <w:style w:type="paragraph" w:customStyle="1" w:styleId="af9">
    <w:name w:val="Заголовок таблицы"/>
    <w:basedOn w:val="af8"/>
    <w:pPr>
      <w:jc w:val="center"/>
    </w:pPr>
    <w:rPr>
      <w:b/>
      <w:bCs/>
    </w:rPr>
  </w:style>
  <w:style w:type="paragraph" w:customStyle="1" w:styleId="afa">
    <w:name w:val="Основной текст СамНИПИ"/>
    <w:link w:val="afb"/>
    <w:qFormat/>
    <w:rsid w:val="00950311"/>
    <w:pPr>
      <w:suppressAutoHyphens/>
      <w:spacing w:before="120"/>
      <w:ind w:firstLine="720"/>
      <w:jc w:val="both"/>
    </w:pPr>
    <w:rPr>
      <w:rFonts w:ascii="Arial" w:hAnsi="Arial"/>
      <w:bCs/>
    </w:rPr>
  </w:style>
  <w:style w:type="character" w:customStyle="1" w:styleId="afb">
    <w:name w:val="Основной текст СамНИПИ Знак"/>
    <w:link w:val="afa"/>
    <w:rsid w:val="00950311"/>
    <w:rPr>
      <w:rFonts w:ascii="Arial" w:hAnsi="Arial"/>
      <w:bCs/>
    </w:rPr>
  </w:style>
  <w:style w:type="paragraph" w:customStyle="1" w:styleId="a0">
    <w:name w:val="Маркированный список СамНИПИ"/>
    <w:link w:val="17"/>
    <w:qFormat/>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c">
    <w:name w:val="Титульный СамНИПИ"/>
    <w:next w:val="afa"/>
    <w:link w:val="afd"/>
    <w:rsid w:val="00950311"/>
    <w:pPr>
      <w:jc w:val="center"/>
    </w:pPr>
    <w:rPr>
      <w:rFonts w:ascii="Arial" w:hAnsi="Arial"/>
      <w:b/>
      <w:bCs/>
      <w:sz w:val="32"/>
    </w:rPr>
  </w:style>
  <w:style w:type="character" w:customStyle="1" w:styleId="afd">
    <w:name w:val="Титульный СамНИПИ Знак"/>
    <w:link w:val="afc"/>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5"/>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e">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5"/>
    <w:link w:val="afe"/>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2">
    <w:name w:val="List Bullet"/>
    <w:basedOn w:val="a5"/>
    <w:link w:val="aff"/>
    <w:rsid w:val="00950311"/>
    <w:pPr>
      <w:numPr>
        <w:numId w:val="5"/>
      </w:numPr>
      <w:suppressAutoHyphens w:val="0"/>
      <w:jc w:val="both"/>
    </w:pPr>
    <w:rPr>
      <w:rFonts w:ascii="Arial" w:hAnsi="Arial"/>
      <w:sz w:val="20"/>
      <w:szCs w:val="20"/>
      <w:lang w:eastAsia="ru-RU"/>
    </w:rPr>
  </w:style>
  <w:style w:type="character" w:customStyle="1" w:styleId="aff">
    <w:name w:val="Маркированный список Знак"/>
    <w:link w:val="a2"/>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0">
    <w:name w:val="Balloon Text"/>
    <w:basedOn w:val="a5"/>
    <w:link w:val="aff1"/>
    <w:unhideWhenUsed/>
    <w:rsid w:val="005E021E"/>
    <w:pPr>
      <w:suppressAutoHyphens w:val="0"/>
    </w:pPr>
    <w:rPr>
      <w:rFonts w:ascii="Tahoma" w:hAnsi="Tahoma" w:cs="Tahoma"/>
      <w:sz w:val="16"/>
      <w:szCs w:val="16"/>
      <w:lang w:eastAsia="ru-RU"/>
    </w:rPr>
  </w:style>
  <w:style w:type="character" w:customStyle="1" w:styleId="aff1">
    <w:name w:val="Текст выноски Знак"/>
    <w:link w:val="aff0"/>
    <w:rsid w:val="005E021E"/>
    <w:rPr>
      <w:rFonts w:ascii="Tahoma" w:hAnsi="Tahoma" w:cs="Tahoma"/>
      <w:sz w:val="16"/>
      <w:szCs w:val="16"/>
    </w:rPr>
  </w:style>
  <w:style w:type="character" w:customStyle="1" w:styleId="aff2">
    <w:name w:val="Маркированный список СамНИПИ Знак"/>
    <w:rsid w:val="00EB6AED"/>
    <w:rPr>
      <w:rFonts w:ascii="Arial" w:hAnsi="Arial"/>
      <w:lang w:eastAsia="ja-JP"/>
    </w:rPr>
  </w:style>
  <w:style w:type="paragraph" w:customStyle="1" w:styleId="aff3">
    <w:name w:val="Таблица_Строка_СамНИПИ"/>
    <w:link w:val="aff4"/>
    <w:rsid w:val="005A1261"/>
    <w:pPr>
      <w:spacing w:before="120"/>
    </w:pPr>
    <w:rPr>
      <w:rFonts w:ascii="Arial" w:hAnsi="Arial"/>
      <w:snapToGrid w:val="0"/>
    </w:rPr>
  </w:style>
  <w:style w:type="character" w:customStyle="1" w:styleId="aff4">
    <w:name w:val="Таблица_Строка_СамНИПИ Знак"/>
    <w:link w:val="aff3"/>
    <w:rsid w:val="005A1261"/>
    <w:rPr>
      <w:rFonts w:ascii="Arial" w:hAnsi="Arial"/>
      <w:snapToGrid w:val="0"/>
    </w:rPr>
  </w:style>
  <w:style w:type="paragraph" w:customStyle="1" w:styleId="aff5">
    <w:name w:val="Таблица_Шапка_СамНИПИ"/>
    <w:link w:val="aff6"/>
    <w:rsid w:val="005A1261"/>
    <w:pPr>
      <w:jc w:val="center"/>
    </w:pPr>
    <w:rPr>
      <w:rFonts w:ascii="Arial" w:hAnsi="Arial"/>
      <w:b/>
      <w:snapToGrid w:val="0"/>
    </w:rPr>
  </w:style>
  <w:style w:type="character" w:customStyle="1" w:styleId="aff6">
    <w:name w:val="Таблица_Шапка_СамНИПИ Знак"/>
    <w:link w:val="aff5"/>
    <w:rsid w:val="005A1261"/>
    <w:rPr>
      <w:rFonts w:ascii="Arial" w:hAnsi="Arial"/>
      <w:b/>
      <w:snapToGrid w:val="0"/>
    </w:rPr>
  </w:style>
  <w:style w:type="paragraph" w:customStyle="1" w:styleId="aff7">
    <w:name w:val="Рис_Номер_СамНИПИ"/>
    <w:next w:val="afa"/>
    <w:rsid w:val="005A1261"/>
    <w:pPr>
      <w:keepLines/>
      <w:spacing w:before="120" w:after="120"/>
      <w:jc w:val="center"/>
    </w:pPr>
    <w:rPr>
      <w:rFonts w:ascii="Arial" w:hAnsi="Arial"/>
      <w:b/>
    </w:rPr>
  </w:style>
  <w:style w:type="paragraph" w:customStyle="1" w:styleId="aff8">
    <w:name w:val="Таблица_Номер_СамНИПИ"/>
    <w:next w:val="afa"/>
    <w:link w:val="aff9"/>
    <w:rsid w:val="005A1261"/>
    <w:pPr>
      <w:keepLines/>
      <w:spacing w:before="120" w:after="120"/>
    </w:pPr>
    <w:rPr>
      <w:rFonts w:ascii="Arial" w:hAnsi="Arial"/>
      <w:b/>
    </w:rPr>
  </w:style>
  <w:style w:type="character" w:customStyle="1" w:styleId="aff9">
    <w:name w:val="Таблица_Номер_СамНИПИ Знак"/>
    <w:link w:val="aff8"/>
    <w:rsid w:val="005A1261"/>
    <w:rPr>
      <w:rFonts w:ascii="Arial" w:hAnsi="Arial"/>
      <w:b/>
    </w:rPr>
  </w:style>
  <w:style w:type="paragraph" w:customStyle="1" w:styleId="affa">
    <w:name w:val="НазваниеРис"/>
    <w:basedOn w:val="ad"/>
    <w:next w:val="ad"/>
    <w:rsid w:val="005A1261"/>
    <w:pPr>
      <w:keepLines/>
      <w:suppressAutoHyphens w:val="0"/>
      <w:spacing w:before="120" w:after="120"/>
      <w:ind w:firstLine="720"/>
      <w:jc w:val="center"/>
    </w:pPr>
    <w:rPr>
      <w:rFonts w:ascii="Arial" w:hAnsi="Arial"/>
      <w:b/>
      <w:sz w:val="20"/>
      <w:szCs w:val="20"/>
    </w:rPr>
  </w:style>
  <w:style w:type="paragraph" w:customStyle="1" w:styleId="affb">
    <w:name w:val="Знак Знак Знак Знак"/>
    <w:basedOn w:val="a5"/>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rsid w:val="00BD47ED"/>
    <w:pPr>
      <w:spacing w:after="120" w:line="480" w:lineRule="auto"/>
    </w:pPr>
  </w:style>
  <w:style w:type="character" w:customStyle="1" w:styleId="23">
    <w:name w:val="Основной текст 2 Знак"/>
    <w:basedOn w:val="a6"/>
    <w:link w:val="22"/>
    <w:rsid w:val="00BD47ED"/>
    <w:rPr>
      <w:sz w:val="24"/>
      <w:szCs w:val="24"/>
      <w:lang w:eastAsia="ar-SA"/>
    </w:rPr>
  </w:style>
  <w:style w:type="paragraph" w:customStyle="1" w:styleId="affc">
    <w:name w:val="Таблица_Строка"/>
    <w:basedOn w:val="a5"/>
    <w:link w:val="affd"/>
    <w:rsid w:val="00B94F33"/>
    <w:pPr>
      <w:suppressAutoHyphens w:val="0"/>
      <w:spacing w:before="120"/>
    </w:pPr>
    <w:rPr>
      <w:rFonts w:ascii="Arial" w:hAnsi="Arial"/>
      <w:snapToGrid w:val="0"/>
      <w:sz w:val="20"/>
      <w:szCs w:val="20"/>
      <w:lang w:eastAsia="ru-RU"/>
    </w:rPr>
  </w:style>
  <w:style w:type="character" w:customStyle="1" w:styleId="affd">
    <w:name w:val="Таблица_Строка Знак"/>
    <w:link w:val="affc"/>
    <w:rsid w:val="008526AA"/>
    <w:rPr>
      <w:rFonts w:ascii="Arial" w:hAnsi="Arial"/>
      <w:snapToGrid w:val="0"/>
    </w:rPr>
  </w:style>
  <w:style w:type="paragraph" w:customStyle="1" w:styleId="affe">
    <w:name w:val="Таблица_Шапка"/>
    <w:basedOn w:val="a5"/>
    <w:link w:val="afff"/>
    <w:qFormat/>
    <w:rsid w:val="00B94F33"/>
    <w:pPr>
      <w:suppressAutoHyphens w:val="0"/>
      <w:jc w:val="center"/>
    </w:pPr>
    <w:rPr>
      <w:rFonts w:ascii="Arial" w:hAnsi="Arial"/>
      <w:b/>
      <w:snapToGrid w:val="0"/>
      <w:sz w:val="20"/>
      <w:szCs w:val="20"/>
      <w:lang w:eastAsia="ru-RU"/>
    </w:rPr>
  </w:style>
  <w:style w:type="character" w:customStyle="1" w:styleId="afff">
    <w:name w:val="Таблица_Шапка Знак"/>
    <w:link w:val="affe"/>
    <w:rsid w:val="00B94F33"/>
    <w:rPr>
      <w:rFonts w:ascii="Arial" w:hAnsi="Arial"/>
      <w:b/>
      <w:snapToGrid w:val="0"/>
    </w:rPr>
  </w:style>
  <w:style w:type="paragraph" w:customStyle="1" w:styleId="afff0">
    <w:name w:val="Основной текст.Абзац"/>
    <w:basedOn w:val="a5"/>
    <w:link w:val="afff1"/>
    <w:rsid w:val="00F12373"/>
    <w:pPr>
      <w:spacing w:before="120"/>
      <w:ind w:firstLine="680"/>
      <w:jc w:val="both"/>
    </w:pPr>
    <w:rPr>
      <w:rFonts w:ascii="Arial" w:hAnsi="Arial"/>
      <w:sz w:val="20"/>
      <w:szCs w:val="20"/>
      <w:lang w:eastAsia="ru-RU"/>
    </w:rPr>
  </w:style>
  <w:style w:type="character" w:customStyle="1" w:styleId="afff1">
    <w:name w:val="Основной текст.Абзац Знак"/>
    <w:link w:val="afff0"/>
    <w:rsid w:val="00F12373"/>
    <w:rPr>
      <w:rFonts w:ascii="Arial" w:hAnsi="Arial"/>
    </w:rPr>
  </w:style>
  <w:style w:type="character" w:styleId="afff2">
    <w:name w:val="Hyperlink"/>
    <w:basedOn w:val="a6"/>
    <w:uiPriority w:val="99"/>
    <w:rsid w:val="00410295"/>
    <w:rPr>
      <w:color w:val="0000FF" w:themeColor="hyperlink"/>
      <w:u w:val="single"/>
    </w:rPr>
  </w:style>
  <w:style w:type="paragraph" w:styleId="afff3">
    <w:name w:val="Document Map"/>
    <w:basedOn w:val="a5"/>
    <w:link w:val="afff4"/>
    <w:rsid w:val="00A053B9"/>
    <w:pPr>
      <w:shd w:val="clear" w:color="auto" w:fill="000080"/>
      <w:suppressAutoHyphens w:val="0"/>
    </w:pPr>
    <w:rPr>
      <w:rFonts w:ascii="Tahoma" w:hAnsi="Tahoma" w:cs="Tahoma"/>
      <w:sz w:val="20"/>
      <w:szCs w:val="20"/>
      <w:lang w:eastAsia="ru-RU"/>
    </w:rPr>
  </w:style>
  <w:style w:type="character" w:customStyle="1" w:styleId="afff4">
    <w:name w:val="Схема документа Знак"/>
    <w:basedOn w:val="a6"/>
    <w:link w:val="afff3"/>
    <w:rsid w:val="00A053B9"/>
    <w:rPr>
      <w:rFonts w:ascii="Tahoma" w:hAnsi="Tahoma" w:cs="Tahoma"/>
      <w:shd w:val="clear" w:color="auto" w:fill="000080"/>
    </w:rPr>
  </w:style>
  <w:style w:type="paragraph" w:styleId="afff5">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5"/>
    <w:next w:val="a5"/>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5"/>
    <w:next w:val="a5"/>
    <w:link w:val="19"/>
    <w:autoRedefine/>
    <w:rsid w:val="00EA119F"/>
    <w:pPr>
      <w:tabs>
        <w:tab w:val="right" w:pos="9214"/>
      </w:tabs>
      <w:spacing w:after="100"/>
      <w:ind w:left="567"/>
    </w:pPr>
  </w:style>
  <w:style w:type="character" w:customStyle="1" w:styleId="afff6">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7">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7"/>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8">
    <w:name w:val="Table Grid"/>
    <w:basedOn w:val="a7"/>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6"/>
    <w:uiPriority w:val="99"/>
    <w:rsid w:val="00CD55BA"/>
    <w:rPr>
      <w:color w:val="800080" w:themeColor="followedHyperlink"/>
      <w:u w:val="single"/>
    </w:rPr>
  </w:style>
  <w:style w:type="paragraph" w:styleId="afffa">
    <w:name w:val="Title"/>
    <w:basedOn w:val="a5"/>
    <w:link w:val="afffb"/>
    <w:qFormat/>
    <w:rsid w:val="001173C2"/>
    <w:pPr>
      <w:suppressAutoHyphens w:val="0"/>
      <w:jc w:val="center"/>
    </w:pPr>
    <w:rPr>
      <w:sz w:val="32"/>
      <w:lang w:eastAsia="en-US"/>
    </w:rPr>
  </w:style>
  <w:style w:type="character" w:customStyle="1" w:styleId="afffb">
    <w:name w:val="Название Знак"/>
    <w:basedOn w:val="a6"/>
    <w:link w:val="afffa"/>
    <w:rsid w:val="001173C2"/>
    <w:rPr>
      <w:sz w:val="32"/>
      <w:szCs w:val="24"/>
      <w:lang w:eastAsia="en-US"/>
    </w:rPr>
  </w:style>
  <w:style w:type="paragraph" w:customStyle="1" w:styleId="afffc">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d">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styleId="a">
    <w:name w:val="List Number"/>
    <w:basedOn w:val="a5"/>
    <w:rsid w:val="009E5970"/>
    <w:pPr>
      <w:numPr>
        <w:numId w:val="12"/>
      </w:numPr>
      <w:contextualSpacing/>
    </w:pPr>
  </w:style>
  <w:style w:type="paragraph" w:customStyle="1" w:styleId="afffe">
    <w:name w:val="Основной текст.Абзац Знак Знак Знак"/>
    <w:basedOn w:val="a5"/>
    <w:link w:val="affff"/>
    <w:rsid w:val="006A2017"/>
    <w:pPr>
      <w:spacing w:before="120"/>
      <w:ind w:firstLine="680"/>
      <w:jc w:val="both"/>
    </w:pPr>
    <w:rPr>
      <w:rFonts w:ascii="Arial" w:hAnsi="Arial"/>
      <w:sz w:val="20"/>
      <w:szCs w:val="20"/>
      <w:lang w:eastAsia="ru-RU"/>
    </w:rPr>
  </w:style>
  <w:style w:type="character" w:customStyle="1" w:styleId="affff">
    <w:name w:val="Основной текст.Абзац Знак Знак Знак Знак"/>
    <w:link w:val="afffe"/>
    <w:rsid w:val="006A2017"/>
    <w:rPr>
      <w:rFonts w:ascii="Arial" w:hAnsi="Arial"/>
    </w:rPr>
  </w:style>
  <w:style w:type="paragraph" w:styleId="2">
    <w:name w:val="List Bullet 2"/>
    <w:basedOn w:val="a5"/>
    <w:rsid w:val="00A874BE"/>
    <w:pPr>
      <w:numPr>
        <w:numId w:val="14"/>
      </w:numPr>
      <w:contextualSpacing/>
    </w:pPr>
  </w:style>
  <w:style w:type="paragraph" w:customStyle="1" w:styleId="affff0">
    <w:name w:val="Приложение"/>
    <w:basedOn w:val="1"/>
    <w:next w:val="ad"/>
    <w:link w:val="affff1"/>
    <w:rsid w:val="00817C29"/>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1">
    <w:name w:val="Приложение Знак"/>
    <w:link w:val="affff0"/>
    <w:rsid w:val="00817C29"/>
    <w:rPr>
      <w:rFonts w:ascii="Arial" w:hAnsi="Arial"/>
      <w:kern w:val="28"/>
      <w:sz w:val="28"/>
      <w:lang w:val="en-US"/>
    </w:rPr>
  </w:style>
  <w:style w:type="paragraph" w:customStyle="1" w:styleId="1c">
    <w:name w:val="Стиль1"/>
    <w:basedOn w:val="a5"/>
    <w:link w:val="1d"/>
    <w:uiPriority w:val="99"/>
    <w:qFormat/>
    <w:rsid w:val="00102566"/>
    <w:pPr>
      <w:spacing w:before="120"/>
      <w:ind w:firstLine="720"/>
      <w:jc w:val="both"/>
    </w:pPr>
    <w:rPr>
      <w:rFonts w:ascii="Arial" w:hAnsi="Arial"/>
      <w:bCs/>
      <w:sz w:val="20"/>
      <w:szCs w:val="20"/>
      <w:lang w:eastAsia="ru-RU"/>
    </w:rPr>
  </w:style>
  <w:style w:type="character" w:customStyle="1" w:styleId="1d">
    <w:name w:val="Стиль1 Знак"/>
    <w:link w:val="1c"/>
    <w:uiPriority w:val="99"/>
    <w:rsid w:val="00102566"/>
    <w:rPr>
      <w:rFonts w:ascii="Arial" w:hAnsi="Arial"/>
      <w:bCs/>
    </w:rPr>
  </w:style>
  <w:style w:type="character" w:customStyle="1" w:styleId="affff2">
    <w:name w:val="Знак Знак"/>
    <w:rsid w:val="00B225EA"/>
    <w:rPr>
      <w:rFonts w:ascii="Arial" w:hAnsi="Arial"/>
      <w:lang w:val="ru-RU" w:eastAsia="ru-RU" w:bidi="ar-SA"/>
    </w:rPr>
  </w:style>
  <w:style w:type="character" w:customStyle="1" w:styleId="25">
    <w:name w:val="Абзац Знак Знак2"/>
    <w:rsid w:val="00E64AE7"/>
    <w:rPr>
      <w:rFonts w:ascii="Arial" w:hAnsi="Arial"/>
    </w:rPr>
  </w:style>
  <w:style w:type="paragraph" w:styleId="affff3">
    <w:name w:val="Normal (Web)"/>
    <w:aliases w:val="Таблица в тексте,Обычный (Web)"/>
    <w:basedOn w:val="a5"/>
    <w:unhideWhenUsed/>
    <w:qFormat/>
    <w:rsid w:val="00A601B2"/>
    <w:pPr>
      <w:suppressAutoHyphens w:val="0"/>
      <w:spacing w:before="100" w:beforeAutospacing="1" w:after="240"/>
    </w:pPr>
    <w:rPr>
      <w:lang w:eastAsia="ru-RU"/>
    </w:rPr>
  </w:style>
  <w:style w:type="paragraph" w:customStyle="1" w:styleId="affff4">
    <w:name w:val="Приложение СамНИПИ"/>
    <w:next w:val="afa"/>
    <w:link w:val="affff5"/>
    <w:rsid w:val="0087392B"/>
    <w:pPr>
      <w:keepLines/>
      <w:jc w:val="center"/>
    </w:pPr>
    <w:rPr>
      <w:rFonts w:ascii="Arial" w:hAnsi="Arial"/>
      <w:b/>
      <w:sz w:val="28"/>
    </w:rPr>
  </w:style>
  <w:style w:type="paragraph" w:customStyle="1" w:styleId="42">
    <w:name w:val="Нижний колонтитул А4 СамНИПИ"/>
    <w:basedOn w:val="af2"/>
    <w:rsid w:val="0087392B"/>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87392B"/>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87392B"/>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5"/>
    <w:rsid w:val="0087392B"/>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87392B"/>
    <w:pPr>
      <w:ind w:left="851" w:right="567"/>
    </w:pPr>
    <w:rPr>
      <w:rFonts w:ascii="Arial" w:hAnsi="Arial"/>
      <w:sz w:val="20"/>
      <w:szCs w:val="20"/>
      <w:lang w:eastAsia="ru-RU"/>
    </w:rPr>
  </w:style>
  <w:style w:type="table" w:customStyle="1" w:styleId="1e">
    <w:name w:val="Сетка таблицы1"/>
    <w:basedOn w:val="a7"/>
    <w:next w:val="afff8"/>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ff8"/>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ff8"/>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next w:val="afff8"/>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f8"/>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next w:val="afff8"/>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Верхний колонтитул Знак"/>
    <w:aliases w:val="h Знак"/>
    <w:link w:val="af0"/>
    <w:rsid w:val="0087392B"/>
    <w:rPr>
      <w:sz w:val="24"/>
      <w:szCs w:val="24"/>
      <w:lang w:eastAsia="ar-SA"/>
    </w:rPr>
  </w:style>
  <w:style w:type="character" w:customStyle="1" w:styleId="af3">
    <w:name w:val="Нижний колонтитул Знак"/>
    <w:link w:val="af2"/>
    <w:rsid w:val="0087392B"/>
    <w:rPr>
      <w:sz w:val="24"/>
      <w:szCs w:val="24"/>
      <w:lang w:eastAsia="ar-SA"/>
    </w:rPr>
  </w:style>
  <w:style w:type="character" w:customStyle="1" w:styleId="af5">
    <w:name w:val="Основной текст с отступом Знак"/>
    <w:link w:val="af4"/>
    <w:rsid w:val="0087392B"/>
    <w:rPr>
      <w:sz w:val="24"/>
      <w:szCs w:val="24"/>
      <w:lang w:eastAsia="ar-SA"/>
    </w:rPr>
  </w:style>
  <w:style w:type="character" w:customStyle="1" w:styleId="affff5">
    <w:name w:val="Приложение СамНИПИ Знак"/>
    <w:link w:val="affff4"/>
    <w:rsid w:val="0087392B"/>
    <w:rPr>
      <w:rFonts w:ascii="Arial" w:hAnsi="Arial"/>
      <w:b/>
      <w:sz w:val="28"/>
    </w:rPr>
  </w:style>
  <w:style w:type="paragraph" w:customStyle="1" w:styleId="1f">
    <w:name w:val="Знак Знак Знак Знак1"/>
    <w:basedOn w:val="a5"/>
    <w:rsid w:val="0087392B"/>
    <w:pPr>
      <w:suppressAutoHyphens w:val="0"/>
      <w:spacing w:after="160" w:line="240" w:lineRule="exact"/>
    </w:pPr>
    <w:rPr>
      <w:rFonts w:ascii="Verdana" w:hAnsi="Verdana"/>
      <w:sz w:val="20"/>
      <w:szCs w:val="20"/>
      <w:lang w:val="en-US" w:eastAsia="en-US"/>
    </w:rPr>
  </w:style>
  <w:style w:type="table" w:customStyle="1" w:styleId="71">
    <w:name w:val="Сетка таблицы7"/>
    <w:basedOn w:val="a7"/>
    <w:next w:val="afff8"/>
    <w:rsid w:val="0087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87392B"/>
    <w:rPr>
      <w:rFonts w:ascii="Arial" w:hAnsi="Arial"/>
      <w:b/>
      <w:sz w:val="28"/>
    </w:rPr>
  </w:style>
  <w:style w:type="paragraph" w:styleId="52">
    <w:name w:val="toc 5"/>
    <w:basedOn w:val="a5"/>
    <w:next w:val="a5"/>
    <w:autoRedefine/>
    <w:rsid w:val="0087392B"/>
    <w:pPr>
      <w:ind w:left="1134" w:right="567"/>
    </w:pPr>
    <w:rPr>
      <w:rFonts w:ascii="Arial" w:hAnsi="Arial"/>
      <w:sz w:val="20"/>
      <w:lang w:eastAsia="ru-RU"/>
    </w:rPr>
  </w:style>
  <w:style w:type="paragraph" w:customStyle="1" w:styleId="37">
    <w:name w:val="Верхний колонтитул А3 СамНИПИнефть"/>
    <w:next w:val="a5"/>
    <w:rsid w:val="0087392B"/>
    <w:pPr>
      <w:pBdr>
        <w:bottom w:val="single" w:sz="4" w:space="1" w:color="auto"/>
      </w:pBdr>
      <w:tabs>
        <w:tab w:val="left" w:pos="11907"/>
        <w:tab w:val="center" w:pos="16727"/>
        <w:tab w:val="right" w:pos="21546"/>
      </w:tabs>
    </w:pPr>
    <w:rPr>
      <w:rFonts w:ascii="Arial" w:hAnsi="Arial"/>
      <w:sz w:val="16"/>
    </w:rPr>
  </w:style>
  <w:style w:type="paragraph" w:customStyle="1" w:styleId="38">
    <w:name w:val="Нижний колонтитул А3 СамНИПИнефть"/>
    <w:rsid w:val="0087392B"/>
    <w:pPr>
      <w:pBdr>
        <w:top w:val="single" w:sz="4" w:space="1" w:color="auto"/>
      </w:pBdr>
      <w:tabs>
        <w:tab w:val="left" w:pos="11907"/>
        <w:tab w:val="center" w:pos="16727"/>
        <w:tab w:val="right" w:pos="21546"/>
      </w:tabs>
    </w:pPr>
    <w:rPr>
      <w:rFonts w:ascii="Arial" w:hAnsi="Arial"/>
      <w:sz w:val="16"/>
    </w:rPr>
  </w:style>
  <w:style w:type="paragraph" w:customStyle="1" w:styleId="a1">
    <w:name w:val="Нумерованный список СамНИПИ"/>
    <w:link w:val="affff6"/>
    <w:rsid w:val="0087392B"/>
    <w:pPr>
      <w:numPr>
        <w:numId w:val="17"/>
      </w:numPr>
    </w:pPr>
    <w:rPr>
      <w:rFonts w:ascii="Arial" w:hAnsi="Arial"/>
    </w:rPr>
  </w:style>
  <w:style w:type="paragraph" w:customStyle="1" w:styleId="0">
    <w:name w:val="0 Отчет"/>
    <w:basedOn w:val="a5"/>
    <w:link w:val="01"/>
    <w:rsid w:val="0087392B"/>
    <w:pPr>
      <w:tabs>
        <w:tab w:val="left" w:pos="1134"/>
      </w:tabs>
      <w:suppressAutoHyphens w:val="0"/>
      <w:spacing w:line="360" w:lineRule="auto"/>
      <w:ind w:firstLine="851"/>
      <w:jc w:val="both"/>
    </w:pPr>
    <w:rPr>
      <w:lang w:eastAsia="en-US"/>
    </w:rPr>
  </w:style>
  <w:style w:type="paragraph" w:customStyle="1" w:styleId="-0">
    <w:name w:val="-Текст"/>
    <w:basedOn w:val="a5"/>
    <w:rsid w:val="0087392B"/>
    <w:pPr>
      <w:suppressAutoHyphens w:val="0"/>
      <w:ind w:left="284" w:right="284" w:firstLine="851"/>
      <w:jc w:val="both"/>
    </w:pPr>
    <w:rPr>
      <w:rFonts w:ascii="Arial" w:hAnsi="Arial" w:cs="Arial"/>
      <w:lang w:eastAsia="ru-RU"/>
    </w:rPr>
  </w:style>
  <w:style w:type="character" w:customStyle="1" w:styleId="01">
    <w:name w:val="0 Отчет Знак1"/>
    <w:link w:val="0"/>
    <w:rsid w:val="0087392B"/>
    <w:rPr>
      <w:sz w:val="24"/>
      <w:szCs w:val="24"/>
      <w:lang w:eastAsia="en-US"/>
    </w:rPr>
  </w:style>
  <w:style w:type="paragraph" w:customStyle="1" w:styleId="a3">
    <w:name w:val="рисунок"/>
    <w:basedOn w:val="a5"/>
    <w:rsid w:val="0087392B"/>
    <w:pPr>
      <w:numPr>
        <w:numId w:val="18"/>
      </w:numPr>
      <w:suppressAutoHyphens w:val="0"/>
      <w:spacing w:line="360" w:lineRule="auto"/>
      <w:jc w:val="both"/>
    </w:pPr>
    <w:rPr>
      <w:rFonts w:cs="Arial"/>
      <w:bCs/>
      <w:sz w:val="28"/>
      <w:szCs w:val="28"/>
      <w:lang w:eastAsia="ru-RU"/>
    </w:rPr>
  </w:style>
  <w:style w:type="paragraph" w:customStyle="1" w:styleId="27">
    <w:name w:val="2 таблица"/>
    <w:basedOn w:val="a5"/>
    <w:rsid w:val="0087392B"/>
    <w:pPr>
      <w:tabs>
        <w:tab w:val="left" w:pos="1134"/>
      </w:tabs>
      <w:suppressAutoHyphens w:val="0"/>
      <w:spacing w:line="360" w:lineRule="auto"/>
      <w:jc w:val="center"/>
    </w:pPr>
    <w:rPr>
      <w:lang w:eastAsia="ru-RU"/>
    </w:rPr>
  </w:style>
  <w:style w:type="paragraph" w:styleId="28">
    <w:name w:val="Body Text Indent 2"/>
    <w:basedOn w:val="a5"/>
    <w:link w:val="29"/>
    <w:rsid w:val="0087392B"/>
    <w:pPr>
      <w:suppressAutoHyphens w:val="0"/>
      <w:spacing w:after="120" w:line="480" w:lineRule="auto"/>
      <w:ind w:left="283"/>
    </w:pPr>
    <w:rPr>
      <w:rFonts w:ascii="Arial" w:hAnsi="Arial"/>
      <w:sz w:val="20"/>
      <w:lang w:eastAsia="ru-RU"/>
    </w:rPr>
  </w:style>
  <w:style w:type="character" w:customStyle="1" w:styleId="29">
    <w:name w:val="Основной текст с отступом 2 Знак"/>
    <w:basedOn w:val="a6"/>
    <w:link w:val="28"/>
    <w:rsid w:val="0087392B"/>
    <w:rPr>
      <w:rFonts w:ascii="Arial" w:hAnsi="Arial"/>
      <w:szCs w:val="24"/>
    </w:rPr>
  </w:style>
  <w:style w:type="paragraph" w:customStyle="1" w:styleId="1f0">
    <w:name w:val="заголовок 1"/>
    <w:basedOn w:val="a5"/>
    <w:next w:val="a5"/>
    <w:rsid w:val="0087392B"/>
    <w:pPr>
      <w:keepNext/>
      <w:suppressAutoHyphens w:val="0"/>
      <w:jc w:val="center"/>
    </w:pPr>
    <w:rPr>
      <w:spacing w:val="20"/>
      <w:sz w:val="28"/>
      <w:szCs w:val="20"/>
      <w:lang w:eastAsia="ru-RU"/>
    </w:rPr>
  </w:style>
  <w:style w:type="numbering" w:customStyle="1" w:styleId="1f1">
    <w:name w:val="Нет списка1"/>
    <w:next w:val="a8"/>
    <w:uiPriority w:val="99"/>
    <w:semiHidden/>
    <w:unhideWhenUsed/>
    <w:rsid w:val="0087392B"/>
  </w:style>
  <w:style w:type="paragraph" w:customStyle="1" w:styleId="affff7">
    <w:name w:val="табл_название"/>
    <w:next w:val="a5"/>
    <w:rsid w:val="0087392B"/>
    <w:pPr>
      <w:keepNext/>
      <w:widowControl w:val="0"/>
      <w:spacing w:before="120" w:after="120"/>
      <w:jc w:val="center"/>
    </w:pPr>
    <w:rPr>
      <w:b/>
      <w:sz w:val="24"/>
    </w:rPr>
  </w:style>
  <w:style w:type="character" w:customStyle="1" w:styleId="1f2">
    <w:name w:val="Основной текст СамНИПИ Знак1"/>
    <w:rsid w:val="0087392B"/>
    <w:rPr>
      <w:rFonts w:ascii="Arial" w:hAnsi="Arial"/>
      <w:bCs/>
      <w:lang w:val="ru-RU" w:eastAsia="ru-RU" w:bidi="ar-SA"/>
    </w:rPr>
  </w:style>
  <w:style w:type="character" w:customStyle="1" w:styleId="apple-style-span">
    <w:name w:val="apple-style-span"/>
    <w:rsid w:val="0087392B"/>
  </w:style>
  <w:style w:type="paragraph" w:styleId="affff8">
    <w:name w:val="Normal Indent"/>
    <w:basedOn w:val="a5"/>
    <w:rsid w:val="0087392B"/>
    <w:pPr>
      <w:suppressAutoHyphens w:val="0"/>
      <w:ind w:left="708"/>
    </w:pPr>
    <w:rPr>
      <w:lang w:eastAsia="ru-RU"/>
    </w:rPr>
  </w:style>
  <w:style w:type="paragraph" w:customStyle="1" w:styleId="affff9">
    <w:name w:val="табл_строка"/>
    <w:basedOn w:val="ad"/>
    <w:link w:val="affffa"/>
    <w:rsid w:val="0087392B"/>
    <w:pPr>
      <w:suppressAutoHyphens w:val="0"/>
      <w:spacing w:before="120"/>
      <w:jc w:val="center"/>
    </w:pPr>
    <w:rPr>
      <w:szCs w:val="20"/>
      <w:lang w:eastAsia="ru-RU"/>
    </w:rPr>
  </w:style>
  <w:style w:type="character" w:customStyle="1" w:styleId="affffa">
    <w:name w:val="табл_строка Знак"/>
    <w:link w:val="affff9"/>
    <w:locked/>
    <w:rsid w:val="0087392B"/>
    <w:rPr>
      <w:sz w:val="24"/>
    </w:rPr>
  </w:style>
  <w:style w:type="paragraph" w:customStyle="1" w:styleId="affffb">
    <w:name w:val="Основной текст СамНИПИ Знак Знак"/>
    <w:link w:val="affffc"/>
    <w:rsid w:val="0087392B"/>
    <w:pPr>
      <w:suppressAutoHyphens/>
      <w:spacing w:before="120"/>
      <w:ind w:firstLine="720"/>
      <w:jc w:val="both"/>
    </w:pPr>
    <w:rPr>
      <w:rFonts w:ascii="Arial" w:hAnsi="Arial"/>
      <w:bCs/>
    </w:rPr>
  </w:style>
  <w:style w:type="character" w:customStyle="1" w:styleId="affffc">
    <w:name w:val="Основной текст СамНИПИ Знак Знак Знак"/>
    <w:link w:val="affffb"/>
    <w:rsid w:val="0087392B"/>
    <w:rPr>
      <w:rFonts w:ascii="Arial" w:hAnsi="Arial"/>
      <w:bCs/>
    </w:rPr>
  </w:style>
  <w:style w:type="paragraph" w:customStyle="1" w:styleId="affffd">
    <w:name w:val="Таблица_Шапка_СамНИПИ Знак Знак"/>
    <w:link w:val="affffe"/>
    <w:rsid w:val="0087392B"/>
    <w:pPr>
      <w:jc w:val="center"/>
    </w:pPr>
    <w:rPr>
      <w:rFonts w:ascii="Arial" w:hAnsi="Arial"/>
      <w:b/>
      <w:snapToGrid w:val="0"/>
    </w:rPr>
  </w:style>
  <w:style w:type="character" w:customStyle="1" w:styleId="affffe">
    <w:name w:val="Таблица_Шапка_СамНИПИ Знак Знак Знак"/>
    <w:link w:val="affffd"/>
    <w:rsid w:val="0087392B"/>
    <w:rPr>
      <w:rFonts w:ascii="Arial" w:hAnsi="Arial"/>
      <w:b/>
      <w:snapToGrid w:val="0"/>
    </w:rPr>
  </w:style>
  <w:style w:type="character" w:customStyle="1" w:styleId="19">
    <w:name w:val="Оглавление 1 Знак"/>
    <w:link w:val="18"/>
    <w:rsid w:val="0087392B"/>
    <w:rPr>
      <w:sz w:val="24"/>
      <w:szCs w:val="24"/>
      <w:lang w:eastAsia="ar-SA"/>
    </w:rPr>
  </w:style>
  <w:style w:type="paragraph" w:customStyle="1" w:styleId="-">
    <w:name w:val="Список [-] (ПЗ)"/>
    <w:basedOn w:val="a5"/>
    <w:rsid w:val="0087392B"/>
    <w:pPr>
      <w:numPr>
        <w:numId w:val="19"/>
      </w:numPr>
      <w:suppressAutoHyphens w:val="0"/>
    </w:pPr>
    <w:rPr>
      <w:rFonts w:ascii="Arial" w:hAnsi="Arial" w:cs="Arial"/>
      <w:lang w:eastAsia="ru-RU"/>
    </w:rPr>
  </w:style>
  <w:style w:type="numbering" w:customStyle="1" w:styleId="1111113">
    <w:name w:val="1 / 1.1 / 1.1.13"/>
    <w:basedOn w:val="a8"/>
    <w:next w:val="111111"/>
    <w:unhideWhenUsed/>
    <w:rsid w:val="0087392B"/>
    <w:pPr>
      <w:numPr>
        <w:numId w:val="20"/>
      </w:numPr>
    </w:pPr>
  </w:style>
  <w:style w:type="numbering" w:styleId="111111">
    <w:name w:val="Outline List 2"/>
    <w:basedOn w:val="a8"/>
    <w:rsid w:val="0087392B"/>
  </w:style>
  <w:style w:type="numbering" w:customStyle="1" w:styleId="11111131">
    <w:name w:val="1 / 1.1 / 1.1.131"/>
    <w:basedOn w:val="a8"/>
    <w:next w:val="111111"/>
    <w:unhideWhenUsed/>
    <w:rsid w:val="0087392B"/>
  </w:style>
  <w:style w:type="numbering" w:customStyle="1" w:styleId="11111132">
    <w:name w:val="1 / 1.1 / 1.1.132"/>
    <w:basedOn w:val="a8"/>
    <w:next w:val="111111"/>
    <w:unhideWhenUsed/>
    <w:rsid w:val="0087392B"/>
  </w:style>
  <w:style w:type="numbering" w:customStyle="1" w:styleId="11111133">
    <w:name w:val="1 / 1.1 / 1.1.133"/>
    <w:basedOn w:val="a8"/>
    <w:next w:val="111111"/>
    <w:unhideWhenUsed/>
    <w:rsid w:val="0087392B"/>
  </w:style>
  <w:style w:type="numbering" w:customStyle="1" w:styleId="11111134">
    <w:name w:val="1 / 1.1 / 1.1.134"/>
    <w:basedOn w:val="a8"/>
    <w:next w:val="111111"/>
    <w:unhideWhenUsed/>
    <w:rsid w:val="0087392B"/>
  </w:style>
  <w:style w:type="numbering" w:customStyle="1" w:styleId="11111135">
    <w:name w:val="1 / 1.1 / 1.1.135"/>
    <w:basedOn w:val="a8"/>
    <w:next w:val="111111"/>
    <w:unhideWhenUsed/>
    <w:rsid w:val="0087392B"/>
  </w:style>
  <w:style w:type="numbering" w:customStyle="1" w:styleId="11111136">
    <w:name w:val="1 / 1.1 / 1.1.136"/>
    <w:basedOn w:val="a8"/>
    <w:next w:val="111111"/>
    <w:unhideWhenUsed/>
    <w:rsid w:val="0087392B"/>
  </w:style>
  <w:style w:type="numbering" w:customStyle="1" w:styleId="1111111">
    <w:name w:val="1 / 1.1 / 1.1.11"/>
    <w:basedOn w:val="a8"/>
    <w:next w:val="111111"/>
    <w:rsid w:val="0087392B"/>
    <w:pPr>
      <w:numPr>
        <w:numId w:val="21"/>
      </w:numPr>
    </w:pPr>
  </w:style>
  <w:style w:type="numbering" w:customStyle="1" w:styleId="1111111211">
    <w:name w:val="1 / 1.1 / 1.1.11211"/>
    <w:rsid w:val="0087392B"/>
    <w:pPr>
      <w:numPr>
        <w:numId w:val="22"/>
      </w:numPr>
    </w:pPr>
  </w:style>
  <w:style w:type="paragraph" w:styleId="afffff">
    <w:name w:val="endnote text"/>
    <w:basedOn w:val="a5"/>
    <w:link w:val="afffff0"/>
    <w:rsid w:val="0087392B"/>
    <w:pPr>
      <w:suppressAutoHyphens w:val="0"/>
    </w:pPr>
    <w:rPr>
      <w:rFonts w:ascii="Arial" w:hAnsi="Arial"/>
      <w:sz w:val="20"/>
      <w:szCs w:val="20"/>
      <w:lang w:eastAsia="ru-RU"/>
    </w:rPr>
  </w:style>
  <w:style w:type="character" w:customStyle="1" w:styleId="afffff0">
    <w:name w:val="Текст концевой сноски Знак"/>
    <w:basedOn w:val="a6"/>
    <w:link w:val="afffff"/>
    <w:rsid w:val="0087392B"/>
    <w:rPr>
      <w:rFonts w:ascii="Arial" w:hAnsi="Arial"/>
    </w:rPr>
  </w:style>
  <w:style w:type="character" w:styleId="afffff1">
    <w:name w:val="endnote reference"/>
    <w:rsid w:val="0087392B"/>
    <w:rPr>
      <w:vertAlign w:val="superscript"/>
    </w:rPr>
  </w:style>
  <w:style w:type="paragraph" w:customStyle="1" w:styleId="a4">
    <w:name w:val="список вывод"/>
    <w:basedOn w:val="a5"/>
    <w:qFormat/>
    <w:rsid w:val="0087392B"/>
    <w:pPr>
      <w:numPr>
        <w:numId w:val="23"/>
      </w:numPr>
      <w:suppressAutoHyphens w:val="0"/>
      <w:spacing w:line="360" w:lineRule="auto"/>
      <w:jc w:val="both"/>
    </w:pPr>
    <w:rPr>
      <w:rFonts w:ascii="Arial" w:hAnsi="Arial"/>
      <w:lang w:val="x-none" w:eastAsia="x-none"/>
    </w:rPr>
  </w:style>
  <w:style w:type="numbering" w:customStyle="1" w:styleId="111111211">
    <w:name w:val="1 / 1.1 / 1.1.1211"/>
    <w:basedOn w:val="a8"/>
    <w:next w:val="111111"/>
    <w:rsid w:val="0087392B"/>
    <w:pPr>
      <w:numPr>
        <w:numId w:val="24"/>
      </w:numPr>
    </w:pPr>
  </w:style>
  <w:style w:type="character" w:customStyle="1" w:styleId="1f3">
    <w:name w:val="Приложение СамНИПИ Знак1"/>
    <w:rsid w:val="0087392B"/>
    <w:rPr>
      <w:rFonts w:ascii="Arial" w:hAnsi="Arial"/>
      <w:b/>
      <w:sz w:val="28"/>
    </w:rPr>
  </w:style>
  <w:style w:type="paragraph" w:customStyle="1" w:styleId="777">
    <w:name w:val="777"/>
    <w:basedOn w:val="afa"/>
    <w:link w:val="7770"/>
    <w:qFormat/>
    <w:rsid w:val="0087392B"/>
    <w:pPr>
      <w:tabs>
        <w:tab w:val="num" w:pos="860"/>
      </w:tabs>
      <w:ind w:left="-180" w:firstLine="680"/>
    </w:pPr>
  </w:style>
  <w:style w:type="character" w:customStyle="1" w:styleId="7770">
    <w:name w:val="777 Знак"/>
    <w:link w:val="777"/>
    <w:rsid w:val="0087392B"/>
    <w:rPr>
      <w:rFonts w:ascii="Arial" w:hAnsi="Arial"/>
      <w:bCs/>
    </w:rPr>
  </w:style>
  <w:style w:type="paragraph" w:customStyle="1" w:styleId="39">
    <w:name w:val="Обычный3"/>
    <w:rsid w:val="0087392B"/>
    <w:pPr>
      <w:jc w:val="both"/>
    </w:pPr>
  </w:style>
  <w:style w:type="paragraph" w:styleId="afffff2">
    <w:name w:val="Subtitle"/>
    <w:basedOn w:val="a5"/>
    <w:next w:val="a5"/>
    <w:link w:val="afffff3"/>
    <w:qFormat/>
    <w:rsid w:val="0087392B"/>
    <w:pPr>
      <w:numPr>
        <w:ilvl w:val="1"/>
      </w:numPr>
      <w:suppressAutoHyphens w:val="0"/>
    </w:pPr>
    <w:rPr>
      <w:rFonts w:asciiTheme="majorHAnsi" w:eastAsiaTheme="majorEastAsia" w:hAnsiTheme="majorHAnsi" w:cstheme="majorBidi"/>
      <w:i/>
      <w:iCs/>
      <w:color w:val="4F81BD" w:themeColor="accent1"/>
      <w:spacing w:val="15"/>
      <w:lang w:eastAsia="ru-RU"/>
    </w:rPr>
  </w:style>
  <w:style w:type="character" w:customStyle="1" w:styleId="afffff3">
    <w:name w:val="Подзаголовок Знак"/>
    <w:basedOn w:val="a6"/>
    <w:link w:val="afffff2"/>
    <w:rsid w:val="0087392B"/>
    <w:rPr>
      <w:rFonts w:asciiTheme="majorHAnsi" w:eastAsiaTheme="majorEastAsia" w:hAnsiTheme="majorHAnsi" w:cstheme="majorBidi"/>
      <w:i/>
      <w:iCs/>
      <w:color w:val="4F81BD" w:themeColor="accent1"/>
      <w:spacing w:val="15"/>
      <w:sz w:val="24"/>
      <w:szCs w:val="24"/>
    </w:rPr>
  </w:style>
  <w:style w:type="character" w:customStyle="1" w:styleId="affff6">
    <w:name w:val="Нумерованный список СамНИПИ Знак"/>
    <w:link w:val="a1"/>
    <w:rsid w:val="00662628"/>
    <w:rPr>
      <w:rFonts w:ascii="Arial" w:hAnsi="Arial"/>
    </w:rPr>
  </w:style>
  <w:style w:type="paragraph" w:customStyle="1" w:styleId="afffff4">
    <w:name w:val="ГОЧС Основной текст"/>
    <w:basedOn w:val="a5"/>
    <w:link w:val="afffff5"/>
    <w:autoRedefine/>
    <w:qFormat/>
    <w:rsid w:val="001D3004"/>
    <w:pPr>
      <w:suppressAutoHyphens w:val="0"/>
      <w:ind w:firstLine="567"/>
      <w:jc w:val="both"/>
    </w:pPr>
    <w:rPr>
      <w:rFonts w:ascii="Arial" w:hAnsi="Arial"/>
      <w:sz w:val="20"/>
      <w:lang w:eastAsia="ru-RU"/>
    </w:rPr>
  </w:style>
  <w:style w:type="character" w:customStyle="1" w:styleId="afffff5">
    <w:name w:val="ГОЧС Основной текст Знак"/>
    <w:link w:val="afffff4"/>
    <w:rsid w:val="001D3004"/>
    <w:rPr>
      <w:rFonts w:ascii="Arial" w:hAnsi="Arial"/>
      <w:szCs w:val="24"/>
    </w:rPr>
  </w:style>
  <w:style w:type="paragraph" w:styleId="afffff6">
    <w:name w:val="No Spacing"/>
    <w:basedOn w:val="a5"/>
    <w:uiPriority w:val="1"/>
    <w:qFormat/>
    <w:rsid w:val="00EF1997"/>
    <w:pPr>
      <w:suppressAutoHyphens w:val="0"/>
    </w:pPr>
    <w:rPr>
      <w:rFonts w:ascii="Calibri" w:eastAsia="Calibri" w:hAnsi="Calibri"/>
      <w:sz w:val="22"/>
      <w:szCs w:val="22"/>
      <w:lang w:eastAsia="en-US"/>
    </w:rPr>
  </w:style>
  <w:style w:type="paragraph" w:customStyle="1" w:styleId="STP">
    <w:name w:val="STP_Основной текст"/>
    <w:basedOn w:val="a5"/>
    <w:link w:val="STP0"/>
    <w:qFormat/>
    <w:rsid w:val="00223F85"/>
    <w:pPr>
      <w:suppressAutoHyphens w:val="0"/>
      <w:spacing w:before="120"/>
      <w:ind w:firstLine="720"/>
      <w:jc w:val="both"/>
    </w:pPr>
    <w:rPr>
      <w:rFonts w:ascii="Arial" w:eastAsia="Calibri" w:hAnsi="Arial"/>
      <w:sz w:val="20"/>
      <w:szCs w:val="20"/>
      <w:lang w:eastAsia="en-US"/>
    </w:rPr>
  </w:style>
  <w:style w:type="character" w:customStyle="1" w:styleId="STP0">
    <w:name w:val="STP_Основной текст Знак"/>
    <w:link w:val="STP"/>
    <w:rsid w:val="00223F85"/>
    <w:rPr>
      <w:rFonts w:ascii="Arial" w:eastAsia="Calibri" w:hAnsi="Arial"/>
      <w:lang w:eastAsia="en-US"/>
    </w:rPr>
  </w:style>
  <w:style w:type="paragraph" w:customStyle="1" w:styleId="STP1">
    <w:name w:val="STP_Маркированный список"/>
    <w:link w:val="STP2"/>
    <w:qFormat/>
    <w:rsid w:val="005D3B79"/>
    <w:pPr>
      <w:tabs>
        <w:tab w:val="left" w:pos="1038"/>
        <w:tab w:val="num" w:pos="1440"/>
      </w:tabs>
      <w:ind w:firstLine="720"/>
      <w:jc w:val="both"/>
    </w:pPr>
    <w:rPr>
      <w:rFonts w:ascii="Arial" w:hAnsi="Arial"/>
      <w:lang w:eastAsia="ja-JP"/>
    </w:rPr>
  </w:style>
  <w:style w:type="character" w:customStyle="1" w:styleId="STP2">
    <w:name w:val="STP_Маркированный список Знак"/>
    <w:link w:val="STP1"/>
    <w:rsid w:val="005D3B79"/>
    <w:rPr>
      <w:rFonts w:ascii="Arial" w:hAnsi="Arial"/>
      <w:lang w:eastAsia="ja-JP"/>
    </w:rPr>
  </w:style>
  <w:style w:type="numbering" w:customStyle="1" w:styleId="2010">
    <w:name w:val="Перечисление 2010"/>
    <w:rsid w:val="0061430E"/>
    <w:pPr>
      <w:numPr>
        <w:numId w:val="40"/>
      </w:numPr>
    </w:pPr>
  </w:style>
</w:styles>
</file>

<file path=word/webSettings.xml><?xml version="1.0" encoding="utf-8"?>
<w:webSettings xmlns:r="http://schemas.openxmlformats.org/officeDocument/2006/relationships" xmlns:w="http://schemas.openxmlformats.org/wordprocessingml/2006/main">
  <w:divs>
    <w:div w:id="43067079">
      <w:bodyDiv w:val="1"/>
      <w:marLeft w:val="0"/>
      <w:marRight w:val="0"/>
      <w:marTop w:val="0"/>
      <w:marBottom w:val="0"/>
      <w:divBdr>
        <w:top w:val="none" w:sz="0" w:space="0" w:color="auto"/>
        <w:left w:val="none" w:sz="0" w:space="0" w:color="auto"/>
        <w:bottom w:val="none" w:sz="0" w:space="0" w:color="auto"/>
        <w:right w:val="none" w:sz="0" w:space="0" w:color="auto"/>
      </w:divBdr>
    </w:div>
    <w:div w:id="125052473">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05121246">
      <w:bodyDiv w:val="1"/>
      <w:marLeft w:val="0"/>
      <w:marRight w:val="0"/>
      <w:marTop w:val="0"/>
      <w:marBottom w:val="0"/>
      <w:divBdr>
        <w:top w:val="none" w:sz="0" w:space="0" w:color="auto"/>
        <w:left w:val="none" w:sz="0" w:space="0" w:color="auto"/>
        <w:bottom w:val="none" w:sz="0" w:space="0" w:color="auto"/>
        <w:right w:val="none" w:sz="0" w:space="0" w:color="auto"/>
      </w:divBdr>
    </w:div>
    <w:div w:id="616520462">
      <w:bodyDiv w:val="1"/>
      <w:marLeft w:val="0"/>
      <w:marRight w:val="0"/>
      <w:marTop w:val="0"/>
      <w:marBottom w:val="0"/>
      <w:divBdr>
        <w:top w:val="none" w:sz="0" w:space="0" w:color="auto"/>
        <w:left w:val="none" w:sz="0" w:space="0" w:color="auto"/>
        <w:bottom w:val="none" w:sz="0" w:space="0" w:color="auto"/>
        <w:right w:val="none" w:sz="0" w:space="0" w:color="auto"/>
      </w:divBdr>
    </w:div>
    <w:div w:id="682632229">
      <w:bodyDiv w:val="1"/>
      <w:marLeft w:val="0"/>
      <w:marRight w:val="0"/>
      <w:marTop w:val="0"/>
      <w:marBottom w:val="0"/>
      <w:divBdr>
        <w:top w:val="none" w:sz="0" w:space="0" w:color="auto"/>
        <w:left w:val="none" w:sz="0" w:space="0" w:color="auto"/>
        <w:bottom w:val="none" w:sz="0" w:space="0" w:color="auto"/>
        <w:right w:val="none" w:sz="0" w:space="0" w:color="auto"/>
      </w:divBdr>
    </w:div>
    <w:div w:id="828440704">
      <w:bodyDiv w:val="1"/>
      <w:marLeft w:val="0"/>
      <w:marRight w:val="0"/>
      <w:marTop w:val="0"/>
      <w:marBottom w:val="0"/>
      <w:divBdr>
        <w:top w:val="none" w:sz="0" w:space="0" w:color="auto"/>
        <w:left w:val="none" w:sz="0" w:space="0" w:color="auto"/>
        <w:bottom w:val="none" w:sz="0" w:space="0" w:color="auto"/>
        <w:right w:val="none" w:sz="0" w:space="0" w:color="auto"/>
      </w:divBdr>
    </w:div>
    <w:div w:id="973213578">
      <w:bodyDiv w:val="1"/>
      <w:marLeft w:val="0"/>
      <w:marRight w:val="0"/>
      <w:marTop w:val="0"/>
      <w:marBottom w:val="0"/>
      <w:divBdr>
        <w:top w:val="none" w:sz="0" w:space="0" w:color="auto"/>
        <w:left w:val="none" w:sz="0" w:space="0" w:color="auto"/>
        <w:bottom w:val="none" w:sz="0" w:space="0" w:color="auto"/>
        <w:right w:val="none" w:sz="0" w:space="0" w:color="auto"/>
      </w:divBdr>
    </w:div>
    <w:div w:id="1178079056">
      <w:bodyDiv w:val="1"/>
      <w:marLeft w:val="0"/>
      <w:marRight w:val="0"/>
      <w:marTop w:val="0"/>
      <w:marBottom w:val="0"/>
      <w:divBdr>
        <w:top w:val="none" w:sz="0" w:space="0" w:color="auto"/>
        <w:left w:val="none" w:sz="0" w:space="0" w:color="auto"/>
        <w:bottom w:val="none" w:sz="0" w:space="0" w:color="auto"/>
        <w:right w:val="none" w:sz="0" w:space="0" w:color="auto"/>
      </w:divBdr>
    </w:div>
    <w:div w:id="19617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D92DD-F266-44CD-AE1B-E1839142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9416</Words>
  <Characters>53674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62965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User</cp:lastModifiedBy>
  <cp:revision>2</cp:revision>
  <cp:lastPrinted>2019-02-18T04:46:00Z</cp:lastPrinted>
  <dcterms:created xsi:type="dcterms:W3CDTF">2019-10-03T09:12:00Z</dcterms:created>
  <dcterms:modified xsi:type="dcterms:W3CDTF">2019-10-03T09:12:00Z</dcterms:modified>
</cp:coreProperties>
</file>